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919D6" w14:textId="77777777" w:rsidR="00595A47" w:rsidRPr="00595A47" w:rsidRDefault="00595A47" w:rsidP="00595A47">
      <w:pPr>
        <w:widowControl w:val="0"/>
        <w:autoSpaceDE w:val="0"/>
        <w:autoSpaceDN w:val="0"/>
        <w:adjustRightInd w:val="0"/>
        <w:rPr>
          <w:u w:val="single"/>
        </w:rPr>
      </w:pPr>
      <w:bookmarkStart w:id="0" w:name="_GoBack"/>
      <w:bookmarkEnd w:id="0"/>
      <w:r w:rsidRPr="00595A47">
        <w:rPr>
          <w:u w:val="single"/>
        </w:rPr>
        <w:t>The Invitation</w:t>
      </w:r>
    </w:p>
    <w:p w14:paraId="05E0CAA3" w14:textId="77777777" w:rsidR="00595A47" w:rsidRPr="006B1CA6" w:rsidRDefault="00595A47" w:rsidP="00595A47">
      <w:pPr>
        <w:widowControl w:val="0"/>
        <w:autoSpaceDE w:val="0"/>
        <w:autoSpaceDN w:val="0"/>
        <w:adjustRightInd w:val="0"/>
      </w:pPr>
      <w:r w:rsidRPr="006B1CA6">
        <w:t xml:space="preserve"> </w:t>
      </w:r>
    </w:p>
    <w:p w14:paraId="1BCA82EB" w14:textId="77777777" w:rsidR="00AE0F17" w:rsidRDefault="00AE0F17" w:rsidP="00595A47">
      <w:pPr>
        <w:widowControl w:val="0"/>
        <w:autoSpaceDE w:val="0"/>
        <w:autoSpaceDN w:val="0"/>
        <w:adjustRightInd w:val="0"/>
      </w:pPr>
      <w:r>
        <w:t>On this day, people of faith all over the world gather at Christ’s table.  In languages as diverse as God’s people, and tables of every size and shape, we proclaim, together, the unity of our life in Christ.  This table belongs to Christ and extends to every corner of the Earth.  On World Communion Sunday, may joy be made complete.  May we share in one mind, in one love, and in one Spirit.</w:t>
      </w:r>
    </w:p>
    <w:p w14:paraId="430D3196" w14:textId="77777777" w:rsidR="00AE0F17" w:rsidRDefault="00AE0F17" w:rsidP="00595A47">
      <w:pPr>
        <w:widowControl w:val="0"/>
        <w:autoSpaceDE w:val="0"/>
        <w:autoSpaceDN w:val="0"/>
        <w:adjustRightInd w:val="0"/>
      </w:pPr>
    </w:p>
    <w:p w14:paraId="6C341484" w14:textId="77777777" w:rsidR="00595A47" w:rsidRDefault="00595A47" w:rsidP="00595A47">
      <w:pPr>
        <w:widowControl w:val="0"/>
        <w:autoSpaceDE w:val="0"/>
        <w:autoSpaceDN w:val="0"/>
        <w:adjustRightInd w:val="0"/>
      </w:pPr>
      <w:r>
        <w:t>The Lord be with you.</w:t>
      </w:r>
    </w:p>
    <w:p w14:paraId="250401AB" w14:textId="77777777" w:rsidR="00595A47" w:rsidRPr="007037CC" w:rsidRDefault="00595A47" w:rsidP="00595A47">
      <w:pPr>
        <w:widowControl w:val="0"/>
        <w:autoSpaceDE w:val="0"/>
        <w:autoSpaceDN w:val="0"/>
        <w:adjustRightInd w:val="0"/>
        <w:ind w:firstLine="720"/>
        <w:rPr>
          <w:b/>
        </w:rPr>
      </w:pPr>
      <w:r w:rsidRPr="007037CC">
        <w:rPr>
          <w:b/>
        </w:rPr>
        <w:t xml:space="preserve">And </w:t>
      </w:r>
      <w:proofErr w:type="gramStart"/>
      <w:r w:rsidRPr="007037CC">
        <w:rPr>
          <w:b/>
        </w:rPr>
        <w:t>also</w:t>
      </w:r>
      <w:proofErr w:type="gramEnd"/>
      <w:r w:rsidRPr="007037CC">
        <w:rPr>
          <w:b/>
        </w:rPr>
        <w:t xml:space="preserve"> with you.</w:t>
      </w:r>
    </w:p>
    <w:p w14:paraId="25C0BE63" w14:textId="77777777" w:rsidR="00595A47" w:rsidRPr="007037CC" w:rsidRDefault="00595A47" w:rsidP="00595A47">
      <w:pPr>
        <w:widowControl w:val="0"/>
        <w:autoSpaceDE w:val="0"/>
        <w:autoSpaceDN w:val="0"/>
        <w:adjustRightInd w:val="0"/>
      </w:pPr>
      <w:r w:rsidRPr="007037CC">
        <w:t>Lift up your hearts</w:t>
      </w:r>
    </w:p>
    <w:p w14:paraId="6E549775" w14:textId="77777777" w:rsidR="00595A47" w:rsidRPr="00832A24" w:rsidRDefault="00595A47" w:rsidP="00595A47">
      <w:pPr>
        <w:widowControl w:val="0"/>
        <w:autoSpaceDE w:val="0"/>
        <w:autoSpaceDN w:val="0"/>
        <w:adjustRightInd w:val="0"/>
        <w:rPr>
          <w:b/>
        </w:rPr>
      </w:pPr>
      <w:r w:rsidRPr="007037CC">
        <w:tab/>
      </w:r>
      <w:r w:rsidRPr="007037CC">
        <w:rPr>
          <w:b/>
        </w:rPr>
        <w:t>We lift them up to the Lord</w:t>
      </w:r>
    </w:p>
    <w:p w14:paraId="3E4345E3" w14:textId="77777777" w:rsidR="00595A47" w:rsidRDefault="00595A47" w:rsidP="00595A47">
      <w:pPr>
        <w:widowControl w:val="0"/>
        <w:autoSpaceDE w:val="0"/>
        <w:autoSpaceDN w:val="0"/>
        <w:adjustRightInd w:val="0"/>
      </w:pPr>
      <w:r>
        <w:t>Let us give thanks to the Lord our God.</w:t>
      </w:r>
    </w:p>
    <w:p w14:paraId="35DCDBF9" w14:textId="77777777" w:rsidR="00595A47" w:rsidRPr="007037CC" w:rsidRDefault="00595A47" w:rsidP="00595A47">
      <w:pPr>
        <w:widowControl w:val="0"/>
        <w:autoSpaceDE w:val="0"/>
        <w:autoSpaceDN w:val="0"/>
        <w:adjustRightInd w:val="0"/>
        <w:ind w:firstLine="720"/>
        <w:rPr>
          <w:b/>
        </w:rPr>
      </w:pPr>
      <w:r w:rsidRPr="007037CC">
        <w:rPr>
          <w:b/>
        </w:rPr>
        <w:t>It is right to give our thanks and praise.</w:t>
      </w:r>
    </w:p>
    <w:p w14:paraId="74EFB65F" w14:textId="77777777" w:rsidR="00595A47" w:rsidRPr="006B1CA6" w:rsidRDefault="00595A47" w:rsidP="00595A47">
      <w:pPr>
        <w:widowControl w:val="0"/>
        <w:autoSpaceDE w:val="0"/>
        <w:autoSpaceDN w:val="0"/>
        <w:adjustRightInd w:val="0"/>
      </w:pPr>
    </w:p>
    <w:p w14:paraId="2B344F54" w14:textId="77777777" w:rsidR="00595A47" w:rsidRPr="00832A24" w:rsidRDefault="00595A47" w:rsidP="00595A47">
      <w:pPr>
        <w:widowControl w:val="0"/>
        <w:tabs>
          <w:tab w:val="left" w:pos="720"/>
          <w:tab w:val="center" w:pos="4320"/>
          <w:tab w:val="right" w:pos="8620"/>
        </w:tabs>
        <w:autoSpaceDE w:val="0"/>
        <w:autoSpaceDN w:val="0"/>
        <w:adjustRightInd w:val="0"/>
        <w:rPr>
          <w:rFonts w:ascii="TimesNewRomanPSMT" w:hAnsi="TimesNewRomanPSMT"/>
          <w:lang w:bidi="x-none"/>
        </w:rPr>
      </w:pPr>
      <w:r w:rsidRPr="00832A24">
        <w:rPr>
          <w:rFonts w:ascii="TimesNewRomanPSMT" w:hAnsi="TimesNewRomanPSMT"/>
          <w:lang w:bidi="x-none"/>
        </w:rPr>
        <w:t xml:space="preserve">It is indeed right to give you praise, O God. You created the world and all that is in it.  The startling diversity of the Earth and its creatures were made by you and pronounced good.  </w:t>
      </w:r>
    </w:p>
    <w:p w14:paraId="10D403E3" w14:textId="77777777" w:rsidR="00595A47" w:rsidRPr="00832A24" w:rsidRDefault="00595A47" w:rsidP="00595A47">
      <w:pPr>
        <w:widowControl w:val="0"/>
        <w:tabs>
          <w:tab w:val="left" w:pos="720"/>
          <w:tab w:val="center" w:pos="4320"/>
          <w:tab w:val="right" w:pos="8620"/>
        </w:tabs>
        <w:autoSpaceDE w:val="0"/>
        <w:autoSpaceDN w:val="0"/>
        <w:adjustRightInd w:val="0"/>
        <w:rPr>
          <w:rFonts w:ascii="TimesNewRomanPSMT" w:hAnsi="TimesNewRomanPSMT"/>
          <w:lang w:bidi="x-none"/>
        </w:rPr>
      </w:pPr>
    </w:p>
    <w:p w14:paraId="30A5E20C" w14:textId="77777777" w:rsidR="00595A47" w:rsidRPr="00832A24" w:rsidRDefault="00595A47" w:rsidP="00595A47">
      <w:pPr>
        <w:widowControl w:val="0"/>
        <w:tabs>
          <w:tab w:val="left" w:pos="720"/>
          <w:tab w:val="center" w:pos="4320"/>
          <w:tab w:val="right" w:pos="8620"/>
        </w:tabs>
        <w:autoSpaceDE w:val="0"/>
        <w:autoSpaceDN w:val="0"/>
        <w:adjustRightInd w:val="0"/>
        <w:rPr>
          <w:rFonts w:ascii="TimesNewRomanPSMT" w:hAnsi="TimesNewRomanPSMT"/>
          <w:lang w:bidi="x-none"/>
        </w:rPr>
      </w:pPr>
      <w:r w:rsidRPr="00832A24">
        <w:rPr>
          <w:rFonts w:ascii="TimesNewRomanPSMT" w:hAnsi="TimesNewRomanPSMT"/>
          <w:lang w:bidi="x-none"/>
        </w:rPr>
        <w:t xml:space="preserve">Called into life-giving partnership with each other and you, we chose instead, to seek dominance and bring about division.  We have betrayed each other and denied your image, which is present in every person.  </w:t>
      </w:r>
    </w:p>
    <w:p w14:paraId="66DDC43E" w14:textId="77777777" w:rsidR="00595A47" w:rsidRPr="00832A24" w:rsidRDefault="00595A47" w:rsidP="00595A47">
      <w:pPr>
        <w:widowControl w:val="0"/>
        <w:tabs>
          <w:tab w:val="left" w:pos="720"/>
          <w:tab w:val="center" w:pos="4320"/>
          <w:tab w:val="right" w:pos="8620"/>
        </w:tabs>
        <w:autoSpaceDE w:val="0"/>
        <w:autoSpaceDN w:val="0"/>
        <w:adjustRightInd w:val="0"/>
        <w:rPr>
          <w:rFonts w:ascii="TimesNewRomanPSMT" w:hAnsi="TimesNewRomanPSMT"/>
          <w:lang w:bidi="x-none"/>
        </w:rPr>
      </w:pPr>
    </w:p>
    <w:p w14:paraId="64BE6F37" w14:textId="77777777" w:rsidR="00595A47" w:rsidRPr="00832A24" w:rsidRDefault="00595A47" w:rsidP="00595A47">
      <w:pPr>
        <w:widowControl w:val="0"/>
        <w:tabs>
          <w:tab w:val="left" w:pos="720"/>
          <w:tab w:val="center" w:pos="4320"/>
          <w:tab w:val="right" w:pos="8620"/>
        </w:tabs>
        <w:autoSpaceDE w:val="0"/>
        <w:autoSpaceDN w:val="0"/>
        <w:adjustRightInd w:val="0"/>
        <w:rPr>
          <w:rFonts w:ascii="TimesNewRomanPSMT" w:hAnsi="TimesNewRomanPSMT"/>
          <w:lang w:bidi="x-none"/>
        </w:rPr>
      </w:pPr>
      <w:r w:rsidRPr="00832A24">
        <w:rPr>
          <w:rFonts w:ascii="TimesNewRomanPSMT" w:hAnsi="TimesNewRomanPSMT"/>
          <w:lang w:bidi="x-none"/>
        </w:rPr>
        <w:t xml:space="preserve">But in each place of shadow and pain and in every divisive moment you have sought us out again, to reconcile us to one another and to you.  </w:t>
      </w:r>
      <w:proofErr w:type="gramStart"/>
      <w:r w:rsidRPr="00832A24">
        <w:rPr>
          <w:rFonts w:ascii="TimesNewRomanPSMT" w:hAnsi="TimesNewRomanPSMT"/>
          <w:lang w:bidi="x-none"/>
        </w:rPr>
        <w:t>Therefore</w:t>
      </w:r>
      <w:proofErr w:type="gramEnd"/>
      <w:r w:rsidRPr="00832A24">
        <w:rPr>
          <w:rFonts w:ascii="TimesNewRomanPSMT" w:hAnsi="TimesNewRomanPSMT"/>
          <w:lang w:bidi="x-none"/>
        </w:rPr>
        <w:t xml:space="preserve"> with our parents in faith, from every time and place, we sing the </w:t>
      </w:r>
      <w:r>
        <w:rPr>
          <w:rFonts w:ascii="TimesNewRomanPSMT" w:hAnsi="TimesNewRomanPSMT"/>
          <w:lang w:bidi="x-none"/>
        </w:rPr>
        <w:t xml:space="preserve">fullness of your witness to your </w:t>
      </w:r>
      <w:r w:rsidRPr="00832A24">
        <w:rPr>
          <w:rFonts w:ascii="TimesNewRomanPSMT" w:hAnsi="TimesNewRomanPSMT"/>
          <w:lang w:bidi="x-none"/>
        </w:rPr>
        <w:t>world saying:</w:t>
      </w:r>
    </w:p>
    <w:p w14:paraId="78BD7202"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bidi="x-none"/>
        </w:rPr>
      </w:pPr>
    </w:p>
    <w:p w14:paraId="16CBBF8C"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NewRomanPS-BoldMT" w:hAnsi="TimesNewRomanPS-BoldMT"/>
          <w:b/>
          <w:lang w:bidi="x-none"/>
        </w:rPr>
      </w:pPr>
      <w:r w:rsidRPr="00832A24">
        <w:rPr>
          <w:rFonts w:ascii="TimesNewRomanPS-BoldMT" w:hAnsi="TimesNewRomanPS-BoldMT"/>
          <w:b/>
          <w:lang w:bidi="x-none"/>
        </w:rPr>
        <w:t xml:space="preserve">Holy </w:t>
      </w:r>
      <w:proofErr w:type="spellStart"/>
      <w:r w:rsidRPr="00832A24">
        <w:rPr>
          <w:rFonts w:ascii="TimesNewRomanPS-BoldMT" w:hAnsi="TimesNewRomanPS-BoldMT"/>
          <w:b/>
          <w:lang w:bidi="x-none"/>
        </w:rPr>
        <w:t>holy</w:t>
      </w:r>
      <w:proofErr w:type="spellEnd"/>
      <w:r w:rsidRPr="00832A24">
        <w:rPr>
          <w:rFonts w:ascii="TimesNewRomanPS-BoldMT" w:hAnsi="TimesNewRomanPS-BoldMT"/>
          <w:b/>
          <w:lang w:bidi="x-none"/>
        </w:rPr>
        <w:t xml:space="preserve"> </w:t>
      </w:r>
      <w:proofErr w:type="spellStart"/>
      <w:r w:rsidRPr="00832A24">
        <w:rPr>
          <w:rFonts w:ascii="TimesNewRomanPS-BoldMT" w:hAnsi="TimesNewRomanPS-BoldMT"/>
          <w:b/>
          <w:lang w:bidi="x-none"/>
        </w:rPr>
        <w:t>holy</w:t>
      </w:r>
      <w:proofErr w:type="spellEnd"/>
      <w:r w:rsidRPr="00832A24">
        <w:rPr>
          <w:rFonts w:ascii="TimesNewRomanPS-BoldMT" w:hAnsi="TimesNewRomanPS-BoldMT"/>
          <w:b/>
          <w:lang w:bidi="x-none"/>
        </w:rPr>
        <w:t xml:space="preserve"> Lord, God of power and might</w:t>
      </w:r>
    </w:p>
    <w:p w14:paraId="21802B6A"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NewRomanPS-BoldMT" w:hAnsi="TimesNewRomanPS-BoldMT"/>
          <w:b/>
          <w:lang w:bidi="x-none"/>
        </w:rPr>
      </w:pPr>
      <w:r w:rsidRPr="00832A24">
        <w:rPr>
          <w:rFonts w:ascii="TimesNewRomanPS-BoldMT" w:hAnsi="TimesNewRomanPS-BoldMT"/>
          <w:b/>
          <w:lang w:bidi="x-none"/>
        </w:rPr>
        <w:t>God of meekness and service</w:t>
      </w:r>
    </w:p>
    <w:p w14:paraId="4D0E34E8"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NewRomanPS-BoldMT" w:hAnsi="TimesNewRomanPS-BoldMT"/>
          <w:b/>
          <w:lang w:bidi="x-none"/>
        </w:rPr>
      </w:pPr>
      <w:r w:rsidRPr="00832A24">
        <w:rPr>
          <w:rFonts w:ascii="TimesNewRomanPS-BoldMT" w:hAnsi="TimesNewRomanPS-BoldMT"/>
          <w:b/>
          <w:lang w:bidi="x-none"/>
        </w:rPr>
        <w:t>Heaven and Earth are full of your glory, your presence, and your pain</w:t>
      </w:r>
    </w:p>
    <w:p w14:paraId="35109959"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NewRomanPS-BoldMT" w:hAnsi="TimesNewRomanPS-BoldMT"/>
          <w:b/>
          <w:lang w:bidi="x-none"/>
        </w:rPr>
      </w:pPr>
      <w:r w:rsidRPr="00832A24">
        <w:rPr>
          <w:rFonts w:ascii="TimesNewRomanPS-BoldMT" w:hAnsi="TimesNewRomanPS-BoldMT"/>
          <w:b/>
          <w:lang w:bidi="x-none"/>
        </w:rPr>
        <w:t>Our very bones cry out Hosanna, Hosanna, Blest is the one who comes in the name of the Lord</w:t>
      </w:r>
    </w:p>
    <w:p w14:paraId="58D7C8D7" w14:textId="77777777" w:rsidR="00595A47" w:rsidRPr="00832A24" w:rsidRDefault="00595A47" w:rsidP="00595A47">
      <w:pPr>
        <w:widowControl w:val="0"/>
        <w:tabs>
          <w:tab w:val="left" w:pos="720"/>
          <w:tab w:val="center" w:pos="4320"/>
          <w:tab w:val="right" w:pos="8620"/>
        </w:tabs>
        <w:autoSpaceDE w:val="0"/>
        <w:autoSpaceDN w:val="0"/>
        <w:adjustRightInd w:val="0"/>
        <w:rPr>
          <w:rFonts w:ascii="TimesNewRomanPS-BoldMT" w:hAnsi="TimesNewRomanPS-BoldMT"/>
          <w:b/>
          <w:lang w:bidi="x-none"/>
        </w:rPr>
      </w:pPr>
    </w:p>
    <w:p w14:paraId="6940D451" w14:textId="77777777" w:rsidR="00595A47" w:rsidRPr="00832A24" w:rsidRDefault="00595A47" w:rsidP="00595A47">
      <w:pPr>
        <w:widowControl w:val="0"/>
        <w:tabs>
          <w:tab w:val="left" w:pos="720"/>
          <w:tab w:val="center" w:pos="4320"/>
          <w:tab w:val="right" w:pos="8620"/>
        </w:tabs>
        <w:autoSpaceDE w:val="0"/>
        <w:autoSpaceDN w:val="0"/>
        <w:adjustRightInd w:val="0"/>
        <w:rPr>
          <w:rFonts w:ascii="TimesNewRomanPSMT" w:hAnsi="TimesNewRomanPSMT"/>
          <w:lang w:bidi="x-none"/>
        </w:rPr>
      </w:pPr>
      <w:r w:rsidRPr="00832A24">
        <w:rPr>
          <w:rFonts w:ascii="TimesNewRomanPSMT" w:hAnsi="TimesNewRomanPSMT"/>
          <w:lang w:bidi="x-none"/>
        </w:rPr>
        <w:t>Holy are you, God of Grace, and blessed is Jesus Christ, your Son, our Lord. Choosing to leave the shelter of heaven, he comes to gather us into a new family.</w:t>
      </w:r>
    </w:p>
    <w:p w14:paraId="771E1D0F" w14:textId="77777777" w:rsidR="00595A47" w:rsidRPr="00832A24" w:rsidRDefault="00595A47" w:rsidP="00595A47">
      <w:pPr>
        <w:widowControl w:val="0"/>
        <w:tabs>
          <w:tab w:val="left" w:pos="720"/>
          <w:tab w:val="center" w:pos="4320"/>
          <w:tab w:val="right" w:pos="8620"/>
        </w:tabs>
        <w:autoSpaceDE w:val="0"/>
        <w:autoSpaceDN w:val="0"/>
        <w:adjustRightInd w:val="0"/>
        <w:rPr>
          <w:rFonts w:ascii="TimesNewRomanPSMT" w:hAnsi="TimesNewRomanPSMT"/>
          <w:lang w:bidi="x-none"/>
        </w:rPr>
      </w:pPr>
    </w:p>
    <w:p w14:paraId="594DCF65" w14:textId="77777777" w:rsidR="00595A47" w:rsidRPr="00832A24" w:rsidRDefault="00595A47" w:rsidP="00595A47">
      <w:pPr>
        <w:widowControl w:val="0"/>
        <w:tabs>
          <w:tab w:val="left" w:pos="720"/>
          <w:tab w:val="center" w:pos="4320"/>
          <w:tab w:val="right" w:pos="8620"/>
        </w:tabs>
        <w:autoSpaceDE w:val="0"/>
        <w:autoSpaceDN w:val="0"/>
        <w:adjustRightInd w:val="0"/>
        <w:rPr>
          <w:rFonts w:ascii="TimesNewRomanPSMT" w:hAnsi="TimesNewRomanPSMT"/>
          <w:color w:val="141413"/>
          <w:lang w:bidi="x-none"/>
        </w:rPr>
      </w:pPr>
      <w:r w:rsidRPr="00832A24">
        <w:rPr>
          <w:rFonts w:ascii="TimesNewRomanPSMT" w:hAnsi="TimesNewRomanPSMT"/>
          <w:color w:val="141413"/>
          <w:lang w:bidi="x-none"/>
        </w:rPr>
        <w:t>Your Son Jesus came as a servant to wash away our pride and feed us with the bread of life. We praise you for inviting us to serve one another without pride, to forgive one another as we have been forgiven, and to feast at his table as members of one household.</w:t>
      </w:r>
    </w:p>
    <w:p w14:paraId="191A34C7" w14:textId="77777777" w:rsidR="00595A47" w:rsidRPr="00832A24" w:rsidRDefault="00595A47" w:rsidP="00595A47">
      <w:pPr>
        <w:spacing w:beforeAutospacing="1" w:afterAutospacing="1"/>
        <w:rPr>
          <w:rFonts w:ascii="TimesNewRomanPSMT" w:hAnsi="TimesNewRomanPSMT"/>
          <w:lang w:bidi="x-none"/>
        </w:rPr>
      </w:pPr>
      <w:r w:rsidRPr="00832A24">
        <w:rPr>
          <w:rFonts w:ascii="TimesNewRomanPSMT" w:hAnsi="TimesNewRomanPSMT"/>
          <w:lang w:bidi="x-none"/>
        </w:rPr>
        <w:t xml:space="preserve">God of mystery: send your Holy Spirit upon us and on these gifts of bread and cup.  Prepare us to receive your presence and to know your grace.  May this one bread nourish our </w:t>
      </w:r>
      <w:proofErr w:type="gramStart"/>
      <w:r w:rsidRPr="00832A24">
        <w:rPr>
          <w:rFonts w:ascii="TimesNewRomanPSMT" w:hAnsi="TimesNewRomanPSMT"/>
          <w:lang w:bidi="x-none"/>
        </w:rPr>
        <w:t>bodies</w:t>
      </w:r>
      <w:proofErr w:type="gramEnd"/>
      <w:r w:rsidRPr="00832A24">
        <w:rPr>
          <w:rFonts w:ascii="TimesNewRomanPSMT" w:hAnsi="TimesNewRomanPSMT"/>
          <w:lang w:bidi="x-none"/>
        </w:rPr>
        <w:t xml:space="preserve"> an</w:t>
      </w:r>
      <w:r w:rsidR="00FA6B2D">
        <w:rPr>
          <w:rFonts w:ascii="TimesNewRomanPSMT" w:hAnsi="TimesNewRomanPSMT"/>
          <w:lang w:bidi="x-none"/>
        </w:rPr>
        <w:t>d may It</w:t>
      </w:r>
      <w:r w:rsidRPr="00832A24">
        <w:rPr>
          <w:rFonts w:ascii="TimesNewRomanPSMT" w:hAnsi="TimesNewRomanPSMT"/>
          <w:lang w:bidi="x-none"/>
        </w:rPr>
        <w:t xml:space="preserve"> nourish the fullness of our lives.  May this cup that we share wet our parched and si</w:t>
      </w:r>
      <w:r w:rsidR="00FA6B2D">
        <w:rPr>
          <w:rFonts w:ascii="TimesNewRomanPSMT" w:hAnsi="TimesNewRomanPSMT"/>
          <w:lang w:bidi="x-none"/>
        </w:rPr>
        <w:t>lent throats and may It</w:t>
      </w:r>
      <w:r w:rsidRPr="00832A24">
        <w:rPr>
          <w:rFonts w:ascii="TimesNewRomanPSMT" w:hAnsi="TimesNewRomanPSMT"/>
          <w:lang w:bidi="x-none"/>
        </w:rPr>
        <w:t xml:space="preserve"> quench our deep and yearning thirst.  Here at this table, may we remember th</w:t>
      </w:r>
      <w:r w:rsidR="00FA6B2D">
        <w:rPr>
          <w:rFonts w:ascii="TimesNewRomanPSMT" w:hAnsi="TimesNewRomanPSMT"/>
          <w:lang w:bidi="x-none"/>
        </w:rPr>
        <w:t>e table in the Upper Room, t</w:t>
      </w:r>
      <w:r w:rsidRPr="00832A24">
        <w:rPr>
          <w:rFonts w:ascii="TimesNewRomanPSMT" w:hAnsi="TimesNewRomanPSMT"/>
          <w:lang w:bidi="x-none"/>
        </w:rPr>
        <w:t>ables of abundance</w:t>
      </w:r>
      <w:r w:rsidR="00FA6B2D">
        <w:rPr>
          <w:rFonts w:ascii="TimesNewRomanPSMT" w:hAnsi="TimesNewRomanPSMT"/>
          <w:lang w:bidi="x-none"/>
        </w:rPr>
        <w:t xml:space="preserve"> many of us enjoy</w:t>
      </w:r>
      <w:r w:rsidRPr="00832A24">
        <w:rPr>
          <w:rFonts w:ascii="TimesNewRomanPSMT" w:hAnsi="TimesNewRomanPSMT"/>
          <w:lang w:bidi="x-none"/>
        </w:rPr>
        <w:t xml:space="preserve"> at home, the empty tables of the poor and hungry, and the banquet table in the Life to come.  Let this meal </w:t>
      </w:r>
      <w:r>
        <w:rPr>
          <w:rFonts w:ascii="TimesNewRomanPSMT" w:hAnsi="TimesNewRomanPSMT"/>
          <w:lang w:bidi="x-none"/>
        </w:rPr>
        <w:t xml:space="preserve">reshape our </w:t>
      </w:r>
      <w:r w:rsidRPr="00832A24">
        <w:rPr>
          <w:rFonts w:ascii="TimesNewRomanPSMT" w:hAnsi="TimesNewRomanPSMT"/>
          <w:lang w:bidi="x-none"/>
        </w:rPr>
        <w:t xml:space="preserve">every meal, so that the justice and mercy known here will </w:t>
      </w:r>
      <w:r>
        <w:rPr>
          <w:rFonts w:ascii="TimesNewRomanPSMT" w:hAnsi="TimesNewRomanPSMT"/>
          <w:lang w:bidi="x-none"/>
        </w:rPr>
        <w:t>become our way of life</w:t>
      </w:r>
      <w:r w:rsidRPr="00832A24">
        <w:rPr>
          <w:rFonts w:ascii="TimesNewRomanPSMT" w:hAnsi="TimesNewRomanPSMT"/>
          <w:lang w:bidi="x-none"/>
        </w:rPr>
        <w:t xml:space="preserve">.  May we become a </w:t>
      </w:r>
      <w:r w:rsidRPr="00832A24">
        <w:rPr>
          <w:rFonts w:ascii="TimesNewRomanPSMT" w:hAnsi="TimesNewRomanPSMT"/>
          <w:lang w:bidi="x-none"/>
        </w:rPr>
        <w:lastRenderedPageBreak/>
        <w:t xml:space="preserve">people for whom the hunger pangs of the poorest child </w:t>
      </w:r>
      <w:r>
        <w:rPr>
          <w:rFonts w:ascii="TimesNewRomanPSMT" w:hAnsi="TimesNewRomanPSMT"/>
          <w:lang w:bidi="x-none"/>
        </w:rPr>
        <w:t xml:space="preserve">will </w:t>
      </w:r>
      <w:r w:rsidRPr="00832A24">
        <w:rPr>
          <w:rFonts w:ascii="TimesNewRomanPSMT" w:hAnsi="TimesNewRomanPSMT"/>
          <w:lang w:bidi="x-none"/>
        </w:rPr>
        <w:t>disrupt the feasting of the satisfied.  There is enough food for all, enough peace for all, enough love for all, enough hope for all, enough grace for a</w:t>
      </w:r>
      <w:r>
        <w:rPr>
          <w:rFonts w:ascii="TimesNewRomanPSMT" w:hAnsi="TimesNewRomanPSMT"/>
          <w:lang w:bidi="x-none"/>
        </w:rPr>
        <w:t xml:space="preserve">ll.  In this truth and in this </w:t>
      </w:r>
      <w:proofErr w:type="gramStart"/>
      <w:r>
        <w:rPr>
          <w:rFonts w:ascii="TimesNewRomanPSMT" w:hAnsi="TimesNewRomanPSMT"/>
          <w:lang w:bidi="x-none"/>
        </w:rPr>
        <w:t>h</w:t>
      </w:r>
      <w:r w:rsidRPr="00832A24">
        <w:rPr>
          <w:rFonts w:ascii="TimesNewRomanPSMT" w:hAnsi="TimesNewRomanPSMT"/>
          <w:lang w:bidi="x-none"/>
        </w:rPr>
        <w:t>ope</w:t>
      </w:r>
      <w:proofErr w:type="gramEnd"/>
      <w:r w:rsidRPr="00832A24">
        <w:rPr>
          <w:rFonts w:ascii="TimesNewRomanPSMT" w:hAnsi="TimesNewRomanPSMT"/>
          <w:lang w:bidi="x-none"/>
        </w:rPr>
        <w:t xml:space="preserve"> we proclaim the mystery of our faith:</w:t>
      </w:r>
    </w:p>
    <w:p w14:paraId="1D677D07"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color w:val="000000"/>
          <w:lang w:bidi="x-none"/>
        </w:rPr>
      </w:pPr>
    </w:p>
    <w:p w14:paraId="26343B01"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NewRomanPS-BoldMT" w:hAnsi="TimesNewRomanPS-BoldMT"/>
          <w:b/>
          <w:color w:val="000000"/>
          <w:lang w:bidi="x-none"/>
        </w:rPr>
      </w:pPr>
      <w:r w:rsidRPr="00832A24">
        <w:rPr>
          <w:rFonts w:ascii="TimesNewRomanPS-BoldMT" w:hAnsi="TimesNewRomanPS-BoldMT"/>
          <w:b/>
          <w:color w:val="000000"/>
          <w:lang w:bidi="x-none"/>
        </w:rPr>
        <w:t>Christ has died</w:t>
      </w:r>
    </w:p>
    <w:p w14:paraId="3CC85773"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NewRomanPS-BoldMT" w:hAnsi="TimesNewRomanPS-BoldMT"/>
          <w:b/>
          <w:color w:val="000000"/>
          <w:lang w:bidi="x-none"/>
        </w:rPr>
      </w:pPr>
      <w:r w:rsidRPr="00832A24">
        <w:rPr>
          <w:rFonts w:ascii="TimesNewRomanPS-BoldMT" w:hAnsi="TimesNewRomanPS-BoldMT"/>
          <w:b/>
          <w:color w:val="000000"/>
          <w:lang w:bidi="x-none"/>
        </w:rPr>
        <w:t>Christ is risen</w:t>
      </w:r>
    </w:p>
    <w:p w14:paraId="6CCFB88E"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NewRomanPS-BoldMT" w:hAnsi="TimesNewRomanPS-BoldMT"/>
          <w:b/>
          <w:color w:val="000000"/>
          <w:lang w:bidi="x-none"/>
        </w:rPr>
      </w:pPr>
      <w:r w:rsidRPr="00832A24">
        <w:rPr>
          <w:rFonts w:ascii="TimesNewRomanPS-BoldMT" w:hAnsi="TimesNewRomanPS-BoldMT"/>
          <w:b/>
          <w:color w:val="000000"/>
          <w:lang w:bidi="x-none"/>
        </w:rPr>
        <w:t>Christ will come again</w:t>
      </w:r>
    </w:p>
    <w:p w14:paraId="77E8215C"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bidi="x-none"/>
        </w:rPr>
      </w:pPr>
    </w:p>
    <w:p w14:paraId="1F54B757" w14:textId="77777777" w:rsidR="00603CE2" w:rsidRPr="00130569" w:rsidRDefault="00603CE2" w:rsidP="00603CE2">
      <w:pPr>
        <w:widowControl w:val="0"/>
        <w:autoSpaceDE w:val="0"/>
        <w:autoSpaceDN w:val="0"/>
        <w:adjustRightInd w:val="0"/>
        <w:rPr>
          <w:rFonts w:cs="Calibri"/>
        </w:rPr>
      </w:pPr>
      <w:r w:rsidRPr="00130569">
        <w:rPr>
          <w:rFonts w:cs="Calibri"/>
        </w:rPr>
        <w:t>Until you appear again among us</w:t>
      </w:r>
      <w:r>
        <w:rPr>
          <w:rFonts w:cs="Calibri"/>
        </w:rPr>
        <w:t>,</w:t>
      </w:r>
      <w:r w:rsidRPr="00130569">
        <w:rPr>
          <w:rFonts w:cs="Calibri"/>
        </w:rPr>
        <w:t xml:space="preserve"> we ask your Holy Spirit’s presence and guidance in a broken world grasping for wholeness. May the </w:t>
      </w:r>
      <w:r>
        <w:rPr>
          <w:rFonts w:cs="Calibri"/>
        </w:rPr>
        <w:t>church yearn</w:t>
      </w:r>
      <w:r w:rsidRPr="00130569">
        <w:rPr>
          <w:rFonts w:cs="Calibri"/>
        </w:rPr>
        <w:t xml:space="preserve"> to proclaim the good news of a world mad</w:t>
      </w:r>
      <w:r>
        <w:rPr>
          <w:rFonts w:cs="Calibri"/>
        </w:rPr>
        <w:t>e new and a mercy wider than</w:t>
      </w:r>
      <w:r w:rsidRPr="00130569">
        <w:rPr>
          <w:rFonts w:cs="Calibri"/>
        </w:rPr>
        <w:t xml:space="preserve"> imagination</w:t>
      </w:r>
      <w:r>
        <w:rPr>
          <w:rFonts w:cs="Calibri"/>
        </w:rPr>
        <w:t>s</w:t>
      </w:r>
      <w:r w:rsidRPr="00130569">
        <w:rPr>
          <w:rFonts w:cs="Calibri"/>
        </w:rPr>
        <w:t xml:space="preserve"> can span.  </w:t>
      </w:r>
      <w:r>
        <w:rPr>
          <w:rFonts w:cs="Calibri"/>
        </w:rPr>
        <w:t>Teach us to pray continually</w:t>
      </w:r>
      <w:r w:rsidRPr="00130569">
        <w:rPr>
          <w:rFonts w:cs="Calibri"/>
        </w:rPr>
        <w:t xml:space="preserve"> the prayer ou</w:t>
      </w:r>
      <w:r>
        <w:rPr>
          <w:rFonts w:cs="Calibri"/>
        </w:rPr>
        <w:t xml:space="preserve">r Savior taught, </w:t>
      </w:r>
      <w:r w:rsidRPr="00130569">
        <w:rPr>
          <w:rFonts w:cs="Calibri"/>
        </w:rPr>
        <w:t>saying:</w:t>
      </w:r>
    </w:p>
    <w:p w14:paraId="100A5442"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bidi="x-none"/>
        </w:rPr>
      </w:pPr>
    </w:p>
    <w:p w14:paraId="774F1EAC"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lang w:bidi="x-none"/>
        </w:rPr>
      </w:pPr>
      <w:r w:rsidRPr="00832A24">
        <w:rPr>
          <w:rFonts w:ascii="TimesNewRomanPSMT" w:hAnsi="TimesNewRomanPSMT"/>
          <w:lang w:bidi="x-none"/>
        </w:rPr>
        <w:t>The Lord’s Prayer</w:t>
      </w:r>
    </w:p>
    <w:p w14:paraId="31589D41" w14:textId="77777777" w:rsidR="00595A47" w:rsidRPr="00832A24" w:rsidRDefault="00595A47" w:rsidP="00595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NewRomanPS-BoldMT" w:hAnsi="TimesNewRomanPS-BoldMT"/>
          <w:b/>
          <w:lang w:bidi="x-none"/>
        </w:rPr>
      </w:pPr>
      <w:r w:rsidRPr="00832A24">
        <w:rPr>
          <w:rFonts w:ascii="TimesNewRomanPS-BoldMT" w:hAnsi="TimesNewRomanPS-BoldMT"/>
          <w:b/>
          <w:lang w:bidi="x-none"/>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2F958854" w14:textId="77777777" w:rsidR="008D6C0B" w:rsidRPr="00B90878" w:rsidRDefault="008D6C0B" w:rsidP="008D6C0B">
      <w:pPr>
        <w:spacing w:beforeAutospacing="1" w:afterAutospacing="1"/>
        <w:rPr>
          <w:szCs w:val="20"/>
        </w:rPr>
      </w:pPr>
      <w:r w:rsidRPr="00B90878">
        <w:rPr>
          <w:szCs w:val="20"/>
        </w:rPr>
        <w:t>The Words of Institution</w:t>
      </w:r>
    </w:p>
    <w:p w14:paraId="169BBD75" w14:textId="77777777" w:rsidR="008D6C0B" w:rsidRDefault="008D6C0B" w:rsidP="008D6C0B">
      <w:pPr>
        <w:widowControl w:val="0"/>
        <w:autoSpaceDE w:val="0"/>
        <w:autoSpaceDN w:val="0"/>
        <w:adjustRightInd w:val="0"/>
        <w:rPr>
          <w:rFonts w:cs="Calibri"/>
          <w:b/>
        </w:rPr>
      </w:pPr>
      <w:r w:rsidRPr="00B90878">
        <w:rPr>
          <w:szCs w:val="20"/>
        </w:rPr>
        <w:t>The Communion of the People</w:t>
      </w:r>
    </w:p>
    <w:p w14:paraId="6FBFFB28" w14:textId="77777777" w:rsidR="00603CE2" w:rsidRDefault="00603CE2" w:rsidP="00603CE2">
      <w:pPr>
        <w:widowControl w:val="0"/>
        <w:autoSpaceDE w:val="0"/>
        <w:autoSpaceDN w:val="0"/>
        <w:adjustRightInd w:val="0"/>
        <w:rPr>
          <w:rFonts w:cs="Calibri"/>
          <w:b/>
        </w:rPr>
      </w:pPr>
    </w:p>
    <w:p w14:paraId="33131C93" w14:textId="77777777" w:rsidR="00603CE2" w:rsidRPr="00130569" w:rsidRDefault="00603CE2" w:rsidP="00603CE2">
      <w:pPr>
        <w:widowControl w:val="0"/>
        <w:autoSpaceDE w:val="0"/>
        <w:autoSpaceDN w:val="0"/>
        <w:adjustRightInd w:val="0"/>
        <w:rPr>
          <w:rFonts w:cs="Calibri"/>
        </w:rPr>
      </w:pPr>
      <w:r w:rsidRPr="00130569">
        <w:rPr>
          <w:rFonts w:cs="Calibri"/>
          <w:b/>
        </w:rPr>
        <w:t>Prayer after Communion</w:t>
      </w:r>
    </w:p>
    <w:p w14:paraId="7F3C14BB" w14:textId="77777777" w:rsidR="00603CE2" w:rsidRDefault="00603CE2" w:rsidP="00603CE2">
      <w:pPr>
        <w:ind w:left="720"/>
        <w:rPr>
          <w:rStyle w:val="c2"/>
          <w:b/>
          <w:szCs w:val="20"/>
        </w:rPr>
      </w:pPr>
    </w:p>
    <w:p w14:paraId="3EF44843" w14:textId="77777777" w:rsidR="00603CE2" w:rsidRPr="00B90878" w:rsidRDefault="00603CE2" w:rsidP="00603CE2">
      <w:pPr>
        <w:ind w:left="720"/>
        <w:rPr>
          <w:b/>
        </w:rPr>
      </w:pPr>
      <w:r w:rsidRPr="00B90878">
        <w:rPr>
          <w:rStyle w:val="c2"/>
          <w:b/>
          <w:szCs w:val="20"/>
        </w:rPr>
        <w:t>Compassionate God, you have met us in these acts at this table.  In this sacrament we receive stre</w:t>
      </w:r>
      <w:r w:rsidR="00FA6B2D">
        <w:rPr>
          <w:rStyle w:val="c2"/>
          <w:b/>
          <w:szCs w:val="20"/>
        </w:rPr>
        <w:t xml:space="preserve">ngth to walk with all your children in peace, and witness to the truth of your reconciliation and love.  </w:t>
      </w:r>
      <w:r w:rsidRPr="00B90878">
        <w:rPr>
          <w:rStyle w:val="c2"/>
          <w:b/>
          <w:szCs w:val="20"/>
        </w:rPr>
        <w:t>Amen</w:t>
      </w:r>
    </w:p>
    <w:p w14:paraId="3C8515C5" w14:textId="77777777" w:rsidR="00595A47" w:rsidRPr="00832A24" w:rsidRDefault="00595A47" w:rsidP="00595A47">
      <w:pPr>
        <w:spacing w:beforeAutospacing="1" w:afterAutospacing="1"/>
        <w:rPr>
          <w:rFonts w:ascii="TimesNewRomanPSMT" w:hAnsi="TimesNewRomanPSMT"/>
          <w:lang w:bidi="x-none"/>
        </w:rPr>
      </w:pPr>
    </w:p>
    <w:p w14:paraId="58A101D4" w14:textId="77777777" w:rsidR="009F240E" w:rsidRDefault="009F240E"/>
    <w:sectPr w:rsidR="009F2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20603050405020304"/>
    <w:charset w:val="4D"/>
    <w:family w:val="roman"/>
    <w:notTrueType/>
    <w:pitch w:val="default"/>
    <w:sig w:usb0="03000000" w:usb1="00000000" w:usb2="00000000" w:usb3="00000000" w:csb0="00000001" w:csb1="00000000"/>
  </w:font>
  <w:font w:name="TimesNewRomanPS-BoldMT">
    <w:altName w:val="Times New Roman"/>
    <w:panose1 w:val="020B0604020202020204"/>
    <w:charset w:val="4D"/>
    <w:family w:val="roman"/>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47"/>
    <w:rsid w:val="00457CB2"/>
    <w:rsid w:val="00595A47"/>
    <w:rsid w:val="00603CE2"/>
    <w:rsid w:val="008D6C0B"/>
    <w:rsid w:val="009F240E"/>
    <w:rsid w:val="00AE0F17"/>
    <w:rsid w:val="00FA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8274"/>
  <w15:chartTrackingRefBased/>
  <w15:docId w15:val="{76535088-E990-481A-9F99-E6A733C8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A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2">
    <w:name w:val="c2"/>
    <w:basedOn w:val="DefaultParagraphFont"/>
    <w:rsid w:val="0060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Wiebe</dc:creator>
  <cp:keywords/>
  <dc:description/>
  <cp:lastModifiedBy>Valerie Way</cp:lastModifiedBy>
  <cp:revision>2</cp:revision>
  <dcterms:created xsi:type="dcterms:W3CDTF">2018-09-27T11:12:00Z</dcterms:created>
  <dcterms:modified xsi:type="dcterms:W3CDTF">2018-09-27T11:12:00Z</dcterms:modified>
</cp:coreProperties>
</file>