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EF10" w14:textId="77777777" w:rsidR="00C83671" w:rsidRPr="00724A27" w:rsidRDefault="00C83671" w:rsidP="00C83671">
      <w:pPr>
        <w:tabs>
          <w:tab w:val="left" w:pos="1005"/>
        </w:tabs>
        <w:ind w:firstLine="0"/>
        <w:rPr>
          <w:b/>
          <w:sz w:val="36"/>
          <w:szCs w:val="36"/>
          <w:lang w:val="es-PR"/>
        </w:rPr>
      </w:pPr>
      <w:bookmarkStart w:id="0" w:name="_GoBack"/>
      <w:bookmarkEnd w:id="0"/>
      <w:r w:rsidRPr="00724A27">
        <w:rPr>
          <w:b/>
          <w:sz w:val="36"/>
          <w:szCs w:val="36"/>
          <w:lang w:val="es-PR"/>
        </w:rPr>
        <w:t>Enfrentamos el Racismo:</w:t>
      </w:r>
    </w:p>
    <w:p w14:paraId="017A11C2" w14:textId="77777777" w:rsidR="00C83671" w:rsidRPr="00881D9E" w:rsidRDefault="00C83671" w:rsidP="00C83671">
      <w:pPr>
        <w:pStyle w:val="Heading3"/>
        <w:rPr>
          <w:lang w:val="es-PR"/>
        </w:rPr>
      </w:pPr>
      <w:r w:rsidRPr="00881D9E">
        <w:rPr>
          <w:lang w:val="es-PR"/>
        </w:rPr>
        <w:t>Una Visión de la Comunidad Intercultural</w:t>
      </w:r>
    </w:p>
    <w:p w14:paraId="4307E3E4" w14:textId="77777777" w:rsidR="00C83671" w:rsidRPr="00881D9E" w:rsidRDefault="00C83671" w:rsidP="00C83671">
      <w:pPr>
        <w:pStyle w:val="Heading1"/>
        <w:rPr>
          <w:sz w:val="24"/>
          <w:szCs w:val="24"/>
          <w:lang w:val="es-PR"/>
        </w:rPr>
      </w:pPr>
      <w:r w:rsidRPr="00881D9E">
        <w:rPr>
          <w:sz w:val="24"/>
          <w:szCs w:val="24"/>
          <w:lang w:val="es-PR"/>
        </w:rPr>
        <w:t>Introducción</w:t>
      </w:r>
    </w:p>
    <w:p w14:paraId="20BE864F" w14:textId="77777777" w:rsidR="00C83671" w:rsidRPr="00881D9E" w:rsidRDefault="00C83671" w:rsidP="00C83671">
      <w:pPr>
        <w:rPr>
          <w:lang w:val="es-PR"/>
        </w:rPr>
      </w:pPr>
      <w:bookmarkStart w:id="1" w:name="_bookmark0"/>
      <w:bookmarkEnd w:id="1"/>
      <w:r w:rsidRPr="00881D9E">
        <w:rPr>
          <w:lang w:val="es-PR"/>
        </w:rPr>
        <w:t>El Equi</w:t>
      </w:r>
      <w:r w:rsidR="00F323C9">
        <w:rPr>
          <w:lang w:val="es-PR"/>
        </w:rPr>
        <w:t>po de Política Antirracismo de t</w:t>
      </w:r>
      <w:r w:rsidRPr="00881D9E">
        <w:rPr>
          <w:lang w:val="es-PR"/>
        </w:rPr>
        <w:t xml:space="preserve">oda la Iglesia comenzó su trabajo revisando cuidadosamente la </w:t>
      </w:r>
      <w:r>
        <w:rPr>
          <w:lang w:val="es-PR"/>
        </w:rPr>
        <w:t xml:space="preserve">política contra el </w:t>
      </w:r>
      <w:r w:rsidRPr="00881D9E">
        <w:rPr>
          <w:lang w:val="es-PR"/>
        </w:rPr>
        <w:t xml:space="preserve">racismo </w:t>
      </w:r>
      <w:r>
        <w:rPr>
          <w:lang w:val="es-PR"/>
        </w:rPr>
        <w:t xml:space="preserve">de </w:t>
      </w:r>
      <w:r w:rsidRPr="00881D9E">
        <w:rPr>
          <w:lang w:val="es-PR"/>
        </w:rPr>
        <w:t xml:space="preserve">1999. Aunque algunas de sus referencias son anticuadas, lamentablemente </w:t>
      </w:r>
      <w:r>
        <w:rPr>
          <w:lang w:val="es-PR"/>
        </w:rPr>
        <w:t>la política está</w:t>
      </w:r>
      <w:r w:rsidRPr="00881D9E">
        <w:rPr>
          <w:lang w:val="es-PR"/>
        </w:rPr>
        <w:t xml:space="preserve"> </w:t>
      </w:r>
      <w:r>
        <w:rPr>
          <w:lang w:val="es-PR"/>
        </w:rPr>
        <w:t>actualizada</w:t>
      </w:r>
      <w:r w:rsidRPr="00881D9E">
        <w:rPr>
          <w:lang w:val="es-PR"/>
        </w:rPr>
        <w:t xml:space="preserve"> en su contenido y análisis, pues las realidades del racismo en los Estados Unidos no han mejorado perceptiblemente desde 1999. Sin embargo, en </w:t>
      </w:r>
      <w:r>
        <w:rPr>
          <w:lang w:val="es-PR"/>
        </w:rPr>
        <w:t>el ínterin</w:t>
      </w:r>
      <w:r w:rsidRPr="00881D9E">
        <w:rPr>
          <w:lang w:val="es-PR"/>
        </w:rPr>
        <w:t xml:space="preserve">, ha habido la oportunidad de observar qué fue eficaz y qué no lo fue en la declaración y recomendaciones de la política. El equipo estuvo de acuerdo que la forma más útil de poner al día y de revisar la política en sí misma sería hacer las ideas más accesibles a toda la iglesia. Una declaración corta de la visión, en lenguaje simple y convincente, conserva el análisis y el compromiso de esta política (véase la DECLARACIÓN DE VISION más adelante). Esta declaración de la visión puede ser utilizada de manera particular cuando la brevedad y la claridad son necesarias, pero también resume, presenta e invita a lectores </w:t>
      </w:r>
      <w:r>
        <w:rPr>
          <w:lang w:val="es-PR"/>
        </w:rPr>
        <w:t>a adentrarse en</w:t>
      </w:r>
      <w:r w:rsidRPr="00881D9E">
        <w:rPr>
          <w:lang w:val="es-PR"/>
        </w:rPr>
        <w:t xml:space="preserve"> la política.</w:t>
      </w:r>
    </w:p>
    <w:p w14:paraId="483359E4" w14:textId="77777777" w:rsidR="00C83671" w:rsidRPr="00881D9E" w:rsidRDefault="00C83671" w:rsidP="00C83671">
      <w:pPr>
        <w:rPr>
          <w:rFonts w:eastAsia="Times New Roman"/>
          <w:color w:val="000000"/>
          <w:lang w:val="es-PR"/>
        </w:rPr>
      </w:pPr>
      <w:r w:rsidRPr="00881D9E">
        <w:rPr>
          <w:rFonts w:eastAsia="Times New Roman"/>
          <w:color w:val="000000"/>
          <w:lang w:val="es-PR"/>
        </w:rPr>
        <w:t>El equipo también aspiraba a la audacia. No es un momento de timidez. Las luchas actuales por la justicia racial en los Estados U</w:t>
      </w:r>
      <w:r>
        <w:rPr>
          <w:rFonts w:eastAsia="Times New Roman"/>
          <w:color w:val="000000"/>
          <w:lang w:val="es-PR"/>
        </w:rPr>
        <w:t>nidos marcan un momento de kairó</w:t>
      </w:r>
      <w:r w:rsidRPr="00881D9E">
        <w:rPr>
          <w:rFonts w:eastAsia="Times New Roman"/>
          <w:color w:val="000000"/>
          <w:lang w:val="es-PR"/>
        </w:rPr>
        <w:t>s. La Iglesia Presbiteriana (EE.UU.) ha sostenido desde hace mucho tiempo fuertes convicciones sobre la pecaminosidad del racismo y</w:t>
      </w:r>
      <w:r>
        <w:rPr>
          <w:rFonts w:eastAsia="Times New Roman"/>
          <w:color w:val="000000"/>
          <w:lang w:val="es-PR"/>
        </w:rPr>
        <w:t xml:space="preserve"> la necesidad de luchar contra é</w:t>
      </w:r>
      <w:r w:rsidRPr="00881D9E">
        <w:rPr>
          <w:rFonts w:eastAsia="Times New Roman"/>
          <w:color w:val="000000"/>
          <w:lang w:val="es-PR"/>
        </w:rPr>
        <w:t>ste. Hablar sobre nuestras propias convicciones ahora, con claridad y poder, podría hacer una diferencia tangible en la lucha actual. Además, es requerido de nosotros, como iglesia que está llamada a proclamar la Buena Nueva de Jesucristo. Dejar a un lado el hablar poderosamente en este momento también sería lamentable.</w:t>
      </w:r>
    </w:p>
    <w:p w14:paraId="750C6DD2" w14:textId="77777777" w:rsidR="00C83671" w:rsidRPr="00881D9E" w:rsidRDefault="00C83671" w:rsidP="00C83671">
      <w:pPr>
        <w:rPr>
          <w:rFonts w:eastAsia="Times New Roman"/>
          <w:color w:val="000000"/>
          <w:lang w:val="es-PR"/>
        </w:rPr>
      </w:pPr>
      <w:r w:rsidRPr="00881D9E">
        <w:rPr>
          <w:rFonts w:eastAsia="Times New Roman"/>
          <w:color w:val="000000"/>
          <w:lang w:val="es-PR"/>
        </w:rPr>
        <w:t>De acuerdo con el deseo de hacer esta política accesible a toda la iglesia, el equipo creó una serie de seis guías de estudio. Cada guía es apropiada para una conversación de una hora de duración entre adultos o adolescentes. Juntos, proporcionan una herramienta pedagógica para empoderar a las comunidades eclesiales para que tengan conversaciones importantes sobre la raza y el racismo en relación con la fe cristiana.</w:t>
      </w:r>
    </w:p>
    <w:p w14:paraId="78DE0400"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Las guías de estudio se basan en temas y conceptos cubiertos en la política. También son parte integral del lenguaje y las ideas de la nueva declaración de visión. Los temas de las seis guías son: Imperativos Bíblicos para el Antirracismo, Previsión de un Nuevo Estilo de Vida Juntos, IP (EE.UU.) y la Reconciliación Racial, Racismo 101, Legado Duradero del Racismo en los Estados Unidos y Respuesta como Comunidad de Fe. Esta herramienta de capacitación incluye una lista de recursos </w:t>
      </w:r>
      <w:r>
        <w:rPr>
          <w:rFonts w:eastAsia="Times New Roman"/>
          <w:color w:val="000000"/>
          <w:lang w:val="es-PR"/>
        </w:rPr>
        <w:t>antirracista</w:t>
      </w:r>
      <w:r w:rsidRPr="00881D9E">
        <w:rPr>
          <w:rFonts w:eastAsia="Times New Roman"/>
          <w:color w:val="000000"/>
          <w:lang w:val="es-PR"/>
        </w:rPr>
        <w:t>s para congregaciones o presbiterios que desean más información. Las guías de estudio están disponibles en </w:t>
      </w:r>
      <w:r w:rsidR="00132D89">
        <w:fldChar w:fldCharType="begin"/>
      </w:r>
      <w:r w:rsidR="00132D89">
        <w:instrText xml:space="preserve"> HYPERLINK "https://translate.google.com/translate?hl=en&amp;prev=_t&amp;sl=en&amp;tl=es&amp;u=http://www.pcusa.org/racialjustice" </w:instrText>
      </w:r>
      <w:r w:rsidR="00132D89">
        <w:fldChar w:fldCharType="separate"/>
      </w:r>
      <w:r w:rsidRPr="00881D9E">
        <w:rPr>
          <w:rFonts w:eastAsia="Times New Roman"/>
          <w:color w:val="0000FF"/>
          <w:u w:val="single"/>
          <w:lang w:val="es-PR"/>
        </w:rPr>
        <w:t>http://www.pcusa.org/racialjustice</w:t>
      </w:r>
      <w:r w:rsidR="00132D89">
        <w:rPr>
          <w:rFonts w:eastAsia="Times New Roman"/>
          <w:color w:val="0000FF"/>
          <w:u w:val="single"/>
          <w:lang w:val="es-PR"/>
        </w:rPr>
        <w:fldChar w:fldCharType="end"/>
      </w:r>
      <w:r w:rsidRPr="00881D9E">
        <w:rPr>
          <w:rFonts w:eastAsia="Times New Roman"/>
          <w:color w:val="000000"/>
          <w:lang w:val="es-PR"/>
        </w:rPr>
        <w:t> (sitio web de Justicia Racial de la Agencia Presbiteriana de Misión).</w:t>
      </w:r>
    </w:p>
    <w:p w14:paraId="784C77CC"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Finalmente, el equipo ha desarrollado nuevas recomendaciones de política. La IP (EE.UU.) ha sufrido muchos cambios en los últimos dieciséis años. Se necesitan nuevas estrategias para ser fieles a nuestros compromisos antirracistas en nuevas circunstancias. Por lo tanto, el equipo formula una serie de recomendaciones para poner en práctica nuestras convicciones teológicas en la denominación como un </w:t>
      </w:r>
      <w:r w:rsidRPr="00881D9E">
        <w:rPr>
          <w:rFonts w:eastAsia="Times New Roman"/>
          <w:color w:val="000000"/>
          <w:lang w:val="es-PR"/>
        </w:rPr>
        <w:lastRenderedPageBreak/>
        <w:t>todo.</w:t>
      </w:r>
    </w:p>
    <w:p w14:paraId="289CBA6E"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Declaración de la visión</w:t>
      </w:r>
    </w:p>
    <w:p w14:paraId="1FA8E867"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La Biblia revela insistentemente que Dios ama la diversidad y la justicia. Esto se ve en la amplia variedad de la creación en la que Dios se deleita. Se escucha en las palabras de los profetas, que rechazan la opresión y recomiendan la justicia como verdadera adoración. Está encarnado en la vida y ministerio de Jesucristo, que resiste el poder del imperio y valora a todas las personas, sin importar el estatus, como hijos de Dios. Jesús reunió a una comunidad de personas a su alrededor que cruzó todas las fronteras sociales y culturales. Los que habían sido apartados fueron reunidos: pobres y ricos, hombres y mujeres, gentiles y judíos, centuriones y recaudadores de impuestos, cananeos, galileos y </w:t>
      </w:r>
      <w:r>
        <w:rPr>
          <w:rFonts w:eastAsia="Times New Roman"/>
          <w:color w:val="000000"/>
          <w:lang w:val="es-PR"/>
        </w:rPr>
        <w:t>siro-fenicios</w:t>
      </w:r>
      <w:r w:rsidRPr="00881D9E">
        <w:rPr>
          <w:rFonts w:eastAsia="Times New Roman"/>
          <w:color w:val="000000"/>
          <w:lang w:val="es-PR"/>
        </w:rPr>
        <w:t>. Jesús llamó a esta comunidad en anticipación a y participación en</w:t>
      </w:r>
      <w:r>
        <w:rPr>
          <w:rFonts w:eastAsia="Times New Roman"/>
          <w:color w:val="000000"/>
          <w:lang w:val="es-PR"/>
        </w:rPr>
        <w:t>,</w:t>
      </w:r>
      <w:r w:rsidRPr="00881D9E">
        <w:rPr>
          <w:rFonts w:eastAsia="Times New Roman"/>
          <w:color w:val="000000"/>
          <w:lang w:val="es-PR"/>
        </w:rPr>
        <w:t xml:space="preserve"> la venida de la nueva creación.</w:t>
      </w:r>
    </w:p>
    <w:p w14:paraId="2DE8741C" w14:textId="77777777" w:rsidR="00C83671" w:rsidRPr="00881D9E" w:rsidRDefault="00C83671" w:rsidP="00C83671">
      <w:pPr>
        <w:rPr>
          <w:rFonts w:eastAsia="Times New Roman"/>
          <w:color w:val="000000"/>
          <w:lang w:val="es-PR"/>
        </w:rPr>
      </w:pPr>
      <w:r w:rsidRPr="00881D9E">
        <w:rPr>
          <w:rFonts w:eastAsia="Times New Roman"/>
          <w:color w:val="000000"/>
          <w:lang w:val="es-PR"/>
        </w:rPr>
        <w:t>La teóloga presbiteriana Letty Russell dice que en Jesús vemos lo que Dios pretende para toda la humanidad. La compasión, la hospitalidad, la justicia y el amor de los demás que vemos en Jesús indican lo que Dios quiere para nosotros. Russell dice que Jesús es "un recuerdo del futuro" (Russell, 1979, 157). Mientras que la redención y la salvación son la obra de Dios, estamos invitados a participar en el movimiento hacia esta visión escatológica de una nueva creación. Como nuestra Breve Declaración de Fe proclama: "En gratitud a Dios, fortalecidos por el Espíritu, nos esforzamos por servir a Cristo en nuestras tareas cotidianas y vivir vidas santas y gozosas, mientras observamos el nuevo cielo de D</w:t>
      </w:r>
      <w:r>
        <w:rPr>
          <w:rFonts w:eastAsia="Times New Roman"/>
          <w:color w:val="000000"/>
          <w:lang w:val="es-PR"/>
        </w:rPr>
        <w:t>ios y la nueva tierra, orando, ‘¡Ven, Señor Jesús!</w:t>
      </w:r>
      <w:r w:rsidRPr="00881D9E">
        <w:rPr>
          <w:rFonts w:eastAsia="Times New Roman"/>
          <w:color w:val="000000"/>
          <w:lang w:val="es-PR"/>
        </w:rPr>
        <w:t>'" (</w:t>
      </w:r>
      <w:r w:rsidRPr="00881D9E">
        <w:rPr>
          <w:rFonts w:eastAsia="Times New Roman"/>
          <w:i/>
          <w:iCs/>
          <w:color w:val="000000"/>
          <w:lang w:val="es-PR"/>
        </w:rPr>
        <w:t>Libro de Confesiones,</w:t>
      </w:r>
      <w:r w:rsidRPr="00881D9E">
        <w:rPr>
          <w:rFonts w:eastAsia="Times New Roman"/>
          <w:color w:val="000000"/>
          <w:lang w:val="es-PR"/>
        </w:rPr>
        <w:t> 10.4, líneas 72-76). Tenemos la bendición de ser atraídos al mismo movimiento de Dios. Por lo tanto, el discipulado requiere nuestros esfuerzos para actuar de acuerdo con el amor de Dios por la justicia y la diversidad.</w:t>
      </w:r>
    </w:p>
    <w:p w14:paraId="49BB34F5" w14:textId="77777777" w:rsidR="00C83671" w:rsidRPr="00881D9E" w:rsidRDefault="00C83671" w:rsidP="00C83671">
      <w:pPr>
        <w:rPr>
          <w:rFonts w:eastAsia="Times New Roman"/>
          <w:color w:val="000000"/>
          <w:lang w:val="es-PR"/>
        </w:rPr>
      </w:pPr>
      <w:r w:rsidRPr="00881D9E">
        <w:rPr>
          <w:rFonts w:eastAsia="Times New Roman"/>
          <w:color w:val="000000"/>
          <w:lang w:val="es-PR"/>
        </w:rPr>
        <w:t>El racismo es lo opuesto a lo que Dios pretende para la humanidad. Es el rechazo del otro, que es totalmente contrario a la Palabra de Dios encarnada en Jesucristo. Es una forma de idolatría que eleva jerarquías de valor creadas por el ser humano sobre la gracia libre divinamente dada. A través de la colonización y la esclavitud, los Estados Unidos ayudaron a crear y abrazar un sistema de valoración y devaluación de las personas</w:t>
      </w:r>
      <w:r>
        <w:rPr>
          <w:rFonts w:eastAsia="Times New Roman"/>
          <w:color w:val="000000"/>
          <w:lang w:val="es-PR"/>
        </w:rPr>
        <w:t>,</w:t>
      </w:r>
      <w:r w:rsidRPr="00881D9E">
        <w:rPr>
          <w:rFonts w:eastAsia="Times New Roman"/>
          <w:color w:val="000000"/>
          <w:lang w:val="es-PR"/>
        </w:rPr>
        <w:t xml:space="preserve"> basado en el color de la piel y la identidad étnica. El nombre de este sistema es la supremacía blanca. Este sistema sometió deliberadamente a grupos de personas con </w:t>
      </w:r>
      <w:r>
        <w:rPr>
          <w:rFonts w:eastAsia="Times New Roman"/>
          <w:color w:val="000000"/>
          <w:lang w:val="es-PR"/>
        </w:rPr>
        <w:t>el fin de obtener una</w:t>
      </w:r>
      <w:r w:rsidRPr="00881D9E">
        <w:rPr>
          <w:rFonts w:eastAsia="Times New Roman"/>
          <w:color w:val="000000"/>
          <w:lang w:val="es-PR"/>
        </w:rPr>
        <w:t xml:space="preserve"> ventaja material, política y social. El racismo es el legado continuo de la supremacía blanca. El racismo es una mentira acerca de nuestros semejantes, porque dice que algunos son menos que otros. También es una mentira acerca de Dios, porque afirma falsamente que Dios favorece partes de la creación sobre toda la creación.</w:t>
      </w:r>
    </w:p>
    <w:p w14:paraId="2DEB6C3A"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Debido a nuestra comprensión bíblica de quién es Dios y qué Dios pretende para la humanidad, la IP (EE.UU.) debe oponerse, hablar en contra y trabajar contra el racismo. El esfuerzo </w:t>
      </w:r>
      <w:r>
        <w:rPr>
          <w:rFonts w:eastAsia="Times New Roman"/>
          <w:color w:val="000000"/>
          <w:lang w:val="es-PR"/>
        </w:rPr>
        <w:t>antirracista</w:t>
      </w:r>
      <w:r w:rsidRPr="00881D9E">
        <w:rPr>
          <w:rFonts w:eastAsia="Times New Roman"/>
          <w:color w:val="000000"/>
          <w:lang w:val="es-PR"/>
        </w:rPr>
        <w:t xml:space="preserve"> no es opcional para los cristianos. Es un aspecto esencial del discipulado cristiano, sin el cual no proclamamos la Buena Nueva de Jesucristo.</w:t>
      </w:r>
    </w:p>
    <w:p w14:paraId="3BA3C303"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Desde la invasión de las Américas por los europeos, los pueblos indígenas han soportado las brutales consecuencias de la supremacía blanca. El racismo contra los nativos americanos ha conducido a indicadores más bajos de salud, ingreso y de educación, así como a mayores índices de suicidio y otras formas de violencia. A pesar de que son el grupo racial más legislado en los EE.UU., los nativos americanos a menudo </w:t>
      </w:r>
      <w:r w:rsidRPr="00881D9E">
        <w:rPr>
          <w:rFonts w:eastAsia="Times New Roman"/>
          <w:color w:val="000000"/>
          <w:lang w:val="es-PR"/>
        </w:rPr>
        <w:lastRenderedPageBreak/>
        <w:t>se hacen invisibles en las conversaciones nacionales sobre la raza, borrando sus luchas, perseverancia y contribuciones.</w:t>
      </w:r>
    </w:p>
    <w:p w14:paraId="147D310B" w14:textId="77777777" w:rsidR="00C83671" w:rsidRPr="00881D9E" w:rsidRDefault="00C83671" w:rsidP="00C83671">
      <w:pPr>
        <w:rPr>
          <w:rFonts w:eastAsia="Times New Roman"/>
          <w:color w:val="000000"/>
          <w:lang w:val="es-PR"/>
        </w:rPr>
      </w:pPr>
      <w:r w:rsidRPr="00881D9E">
        <w:rPr>
          <w:rFonts w:eastAsia="Times New Roman"/>
          <w:color w:val="000000"/>
          <w:lang w:val="es-PR"/>
        </w:rPr>
        <w:t>El racismo anti-negro ha sido un componente estructural de los Estados Unidos desde el principio. La Constitución definió a un afroamericano como tres quintas partes de una persona, negando su plena humanidad. Los fundamentos económicos de los Estados Unidos se construyeron sobre el trabajo esclavo. El sistema legal de los Estados Unidos ha perpetuado constantemente la subyugación de los afroamericanos a lo largo de la historia de la nación.</w:t>
      </w:r>
    </w:p>
    <w:p w14:paraId="21CF3C81" w14:textId="77777777" w:rsidR="00C83671" w:rsidRPr="00881D9E" w:rsidRDefault="00C83671" w:rsidP="00C83671">
      <w:pPr>
        <w:rPr>
          <w:rFonts w:eastAsia="Times New Roman"/>
          <w:color w:val="000000"/>
          <w:lang w:val="es-PR"/>
        </w:rPr>
      </w:pPr>
      <w:r>
        <w:rPr>
          <w:rFonts w:eastAsia="Times New Roman"/>
          <w:color w:val="000000"/>
          <w:lang w:val="es-PR"/>
        </w:rPr>
        <w:t xml:space="preserve">Los </w:t>
      </w:r>
      <w:r w:rsidRPr="00881D9E">
        <w:rPr>
          <w:rFonts w:eastAsia="Times New Roman"/>
          <w:color w:val="000000"/>
          <w:lang w:val="es-PR"/>
        </w:rPr>
        <w:t>Hispanos/latinos- han sido una parte vital del tejido de los Estados Unidos, particularmente desde la firma del Tratado de Guadalupe Hidalgo en 1848, cuando una gran parte de México se convirtió en lo que ahora es el suroeste de los Estados Unidos y cuando Estados Unidos invadió Puerto Rico en 1898. Sin embargo, los hispanos/latinos se presume</w:t>
      </w:r>
      <w:r>
        <w:rPr>
          <w:rFonts w:eastAsia="Times New Roman"/>
          <w:color w:val="000000"/>
          <w:lang w:val="es-PR"/>
        </w:rPr>
        <w:t>n</w:t>
      </w:r>
      <w:r w:rsidRPr="00881D9E">
        <w:rPr>
          <w:rFonts w:eastAsia="Times New Roman"/>
          <w:color w:val="000000"/>
          <w:lang w:val="es-PR"/>
        </w:rPr>
        <w:t xml:space="preserve"> </w:t>
      </w:r>
      <w:r>
        <w:rPr>
          <w:rFonts w:eastAsia="Times New Roman"/>
          <w:color w:val="000000"/>
          <w:lang w:val="es-PR"/>
        </w:rPr>
        <w:t xml:space="preserve">a menudo </w:t>
      </w:r>
      <w:r w:rsidRPr="00881D9E">
        <w:rPr>
          <w:rFonts w:eastAsia="Times New Roman"/>
          <w:color w:val="000000"/>
          <w:lang w:val="es-PR"/>
        </w:rPr>
        <w:t>que son indocumentados y son difíciles de asimilar.</w:t>
      </w:r>
    </w:p>
    <w:p w14:paraId="2650DB9C"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Los estadounidenses del Pacífico Asiático experimentan el racismo como extranjeros perpetuos, aun cuando ellos </w:t>
      </w:r>
      <w:r>
        <w:rPr>
          <w:rFonts w:eastAsia="Times New Roman"/>
          <w:color w:val="000000"/>
          <w:lang w:val="es-PR"/>
        </w:rPr>
        <w:t>y</w:t>
      </w:r>
      <w:r w:rsidRPr="00881D9E">
        <w:rPr>
          <w:rFonts w:eastAsia="Times New Roman"/>
          <w:color w:val="000000"/>
          <w:lang w:val="es-PR"/>
        </w:rPr>
        <w:t xml:space="preserve"> sus antepasados </w:t>
      </w:r>
      <w:r w:rsidRPr="00881D9E">
        <w:rPr>
          <w:rFonts w:ascii="Arial" w:eastAsia="Times New Roman" w:hAnsi="Arial" w:cs="Arial"/>
          <w:color w:val="000000"/>
          <w:lang w:val="es-PR"/>
        </w:rPr>
        <w:t>​​</w:t>
      </w:r>
      <w:r w:rsidRPr="00881D9E">
        <w:rPr>
          <w:rFonts w:eastAsia="Times New Roman"/>
          <w:color w:val="000000"/>
          <w:lang w:val="es-PR"/>
        </w:rPr>
        <w:t>ha</w:t>
      </w:r>
      <w:r>
        <w:rPr>
          <w:rFonts w:eastAsia="Times New Roman"/>
          <w:color w:val="000000"/>
          <w:lang w:val="es-PR"/>
        </w:rPr>
        <w:t>n</w:t>
      </w:r>
      <w:r w:rsidRPr="00881D9E">
        <w:rPr>
          <w:rFonts w:eastAsia="Times New Roman"/>
          <w:color w:val="000000"/>
          <w:lang w:val="es-PR"/>
        </w:rPr>
        <w:t xml:space="preserve"> estado en los Estados Unidos durante siete generaciones o una generaci</w:t>
      </w:r>
      <w:r w:rsidRPr="00881D9E">
        <w:rPr>
          <w:rFonts w:eastAsia="Times New Roman" w:cs="Century Gothic"/>
          <w:color w:val="000000"/>
          <w:lang w:val="es-PR"/>
        </w:rPr>
        <w:t>ó</w:t>
      </w:r>
      <w:r w:rsidRPr="00881D9E">
        <w:rPr>
          <w:rFonts w:eastAsia="Times New Roman"/>
          <w:color w:val="000000"/>
          <w:lang w:val="es-PR"/>
        </w:rPr>
        <w:t>n. </w:t>
      </w:r>
      <w:r>
        <w:rPr>
          <w:rFonts w:eastAsia="Times New Roman"/>
          <w:color w:val="000000"/>
          <w:lang w:val="es-PR"/>
        </w:rPr>
        <w:t>Las p</w:t>
      </w:r>
      <w:r w:rsidRPr="00881D9E">
        <w:rPr>
          <w:rFonts w:eastAsia="Times New Roman"/>
          <w:color w:val="000000"/>
          <w:lang w:val="es-PR"/>
        </w:rPr>
        <w:t xml:space="preserve">oblaciones asiáticas americanas vastamente diferentes, como los estadounidenses de origen chino y camboyano, son agrupados, borrando las diferencias culturales y contribuciones únicas. Los inmigrantes de todo el mundo siguen sufriendo opresión, explotación y desigualdad debido al racismo en </w:t>
      </w:r>
      <w:r>
        <w:rPr>
          <w:rFonts w:eastAsia="Times New Roman"/>
          <w:color w:val="000000"/>
          <w:lang w:val="es-PR"/>
        </w:rPr>
        <w:t>Estados Unidos</w:t>
      </w:r>
      <w:r w:rsidRPr="00881D9E">
        <w:rPr>
          <w:rFonts w:eastAsia="Times New Roman"/>
          <w:color w:val="000000"/>
          <w:lang w:val="es-PR"/>
        </w:rPr>
        <w:t>. Además, se ha utilizado un enfoque persistente en la raza como un binario blanco</w:t>
      </w:r>
      <w:r>
        <w:rPr>
          <w:rFonts w:eastAsia="Times New Roman"/>
          <w:color w:val="000000"/>
          <w:lang w:val="es-PR"/>
        </w:rPr>
        <w:t>/</w:t>
      </w:r>
      <w:r w:rsidRPr="00881D9E">
        <w:rPr>
          <w:rFonts w:eastAsia="Times New Roman"/>
          <w:color w:val="000000"/>
          <w:lang w:val="es-PR"/>
        </w:rPr>
        <w:t>negro como herramienta de supremacía blanca para prevenir la formación de coaliciones entre diferentes grupos. Por ejemplo, la representación de los asiáticos como minorías modelo los ha relegado a una posición de "cuña" entre el blanco y el negro, al servicio de la supremacía blanca.</w:t>
      </w:r>
    </w:p>
    <w:p w14:paraId="0705B2BD" w14:textId="77777777" w:rsidR="00C83671" w:rsidRPr="00881D9E" w:rsidRDefault="00C83671" w:rsidP="00C83671">
      <w:pPr>
        <w:rPr>
          <w:rFonts w:eastAsia="Times New Roman"/>
          <w:color w:val="000000"/>
          <w:lang w:val="es-PR"/>
        </w:rPr>
      </w:pPr>
      <w:r w:rsidRPr="00881D9E">
        <w:rPr>
          <w:rFonts w:eastAsia="Times New Roman"/>
          <w:color w:val="000000"/>
          <w:lang w:val="es-PR"/>
        </w:rPr>
        <w:t>Aunque reconocemos que el racismo vi</w:t>
      </w:r>
      <w:r>
        <w:rPr>
          <w:rFonts w:eastAsia="Times New Roman"/>
          <w:color w:val="000000"/>
          <w:lang w:val="es-PR"/>
        </w:rPr>
        <w:t>ctimiza a muchos grupos étnicos-</w:t>
      </w:r>
      <w:r w:rsidRPr="00881D9E">
        <w:rPr>
          <w:rFonts w:eastAsia="Times New Roman"/>
          <w:color w:val="000000"/>
          <w:lang w:val="es-PR"/>
        </w:rPr>
        <w:t>raciales diferentes, reconocemos su impacto único en la comunidad afroamericana. Teniendo en cuenta las formas particulares que el racismo anti-negro ha adoptado en los Estados Unidos tanto históricamente (incluyendo la esclavitud y Jim Crow) como hoy (incluyendo el encarcelamiento masivo, la vigilancia policíaca desproporcionada, la desigualdad económica y los actos continuos de violencia y odio racialmente orientados), nosotros declaramos clar</w:t>
      </w:r>
      <w:r>
        <w:rPr>
          <w:rFonts w:eastAsia="Times New Roman"/>
          <w:color w:val="000000"/>
          <w:lang w:val="es-PR"/>
        </w:rPr>
        <w:t>amente: DIOS AMA LA NEGRURA</w:t>
      </w:r>
      <w:r w:rsidRPr="00881D9E">
        <w:rPr>
          <w:rFonts w:eastAsia="Times New Roman"/>
          <w:color w:val="000000"/>
          <w:lang w:val="es-PR"/>
        </w:rPr>
        <w:t>. Demasiadas personas han negado esta verdad básica por demasiado tiempo. Nuestra elección de alinearnos con el amor y no el odio requiere tanto un rechazo del racismo como una proclamación positiva de que Dios se deleita en las vidas negras.</w:t>
      </w:r>
    </w:p>
    <w:p w14:paraId="00A69F95" w14:textId="77777777" w:rsidR="00C83671" w:rsidRPr="00881D9E" w:rsidRDefault="00C83671" w:rsidP="00C83671">
      <w:pPr>
        <w:rPr>
          <w:rFonts w:eastAsia="Times New Roman"/>
          <w:color w:val="000000"/>
          <w:lang w:val="es-PR"/>
        </w:rPr>
      </w:pPr>
      <w:r w:rsidRPr="00881D9E">
        <w:rPr>
          <w:rFonts w:eastAsia="Times New Roman"/>
          <w:color w:val="000000"/>
          <w:lang w:val="es-PR"/>
        </w:rPr>
        <w:t>Como seguidores de Jesucristo, nos oponemos al racismo en todas sus múltiples formas. Como presbiterianos, tenemos recursos específicos en nuestra tradición que pueden ser útiles para alejarnos del racismo y hacia la diversidad y justicia que Dios desea. En particular, hemos recibido sabiduría respecto al pecado, la confesión y el arrepentimiento.</w:t>
      </w:r>
    </w:p>
    <w:p w14:paraId="1344BCF9" w14:textId="77777777" w:rsidR="00C83671" w:rsidRPr="00881D9E" w:rsidRDefault="00C83671" w:rsidP="00C83671">
      <w:pPr>
        <w:rPr>
          <w:rFonts w:eastAsia="Times New Roman"/>
          <w:color w:val="000000"/>
          <w:lang w:val="es-PR"/>
        </w:rPr>
      </w:pPr>
      <w:r w:rsidRPr="00881D9E">
        <w:rPr>
          <w:rFonts w:eastAsia="Times New Roman"/>
          <w:color w:val="000000"/>
          <w:lang w:val="es-PR"/>
        </w:rPr>
        <w:t>La teología reformada ofrece una comprensión matizada del pecado. Calvino no entendía el pecado como una simple creencia, acción o fracaso moral (Calvin</w:t>
      </w:r>
      <w:r>
        <w:rPr>
          <w:rFonts w:eastAsia="Times New Roman"/>
          <w:color w:val="000000"/>
          <w:lang w:val="es-PR"/>
        </w:rPr>
        <w:t>o</w:t>
      </w:r>
      <w:r w:rsidRPr="00881D9E">
        <w:rPr>
          <w:rFonts w:eastAsia="Times New Roman"/>
          <w:color w:val="000000"/>
          <w:lang w:val="es-PR"/>
        </w:rPr>
        <w:t>, 1960). Más bien, consideraba el pecado como el estado corporativo de toda la humanidad. Es una infección que daña a cada uno de nosotros y todo lo que somos. Ninguna parte de nosotros</w:t>
      </w:r>
      <w:r>
        <w:rPr>
          <w:rFonts w:eastAsia="Times New Roman"/>
          <w:color w:val="000000"/>
          <w:lang w:val="es-PR"/>
        </w:rPr>
        <w:t xml:space="preserve">, </w:t>
      </w:r>
      <w:r w:rsidRPr="00881D9E">
        <w:rPr>
          <w:rFonts w:eastAsia="Times New Roman"/>
          <w:color w:val="000000"/>
          <w:lang w:val="es-PR"/>
        </w:rPr>
        <w:t xml:space="preserve">ni nuestra percepción, ni nuestra inteligencia, ni nuestra conciencia, está libre del pecado. Esto no significa que los seres humanos sean </w:t>
      </w:r>
      <w:r w:rsidRPr="00881D9E">
        <w:rPr>
          <w:rFonts w:eastAsia="Times New Roman"/>
          <w:color w:val="000000"/>
          <w:lang w:val="es-PR"/>
        </w:rPr>
        <w:lastRenderedPageBreak/>
        <w:t>horribles. Más bien, significa que debemos tener humildad acerca de nuestra propia justicia y que debemos aferrarnos a la gracia de Dios en Jesucristo.</w:t>
      </w:r>
    </w:p>
    <w:p w14:paraId="4F124585"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Friedrich Schleiermacher, teólogo del siglo XIX, reitera la naturaleza corporativa y comunal del pecado. Él escribe que el pecado es "en cada uno la obra de todos y en toda la obra de cada uno" (Schleiermacher, 288). Él usa los términos "pecado original" y "pecado real" para explicar. Las acciones pecaminosas y las creencias de cada persona (el pecado real) contribuyen a formas comunales de ser que están en oposición a Dios (pecado original). A medida que las personas nacen y crecen en el contexto del pecado original, comienzan a cometer pecado real y el ciclo continúa. Estos términos anticuados pueden ser útiles para entender los problemas contemporáneos, incluido el </w:t>
      </w:r>
      <w:r>
        <w:rPr>
          <w:rFonts w:eastAsia="Times New Roman"/>
          <w:color w:val="000000"/>
          <w:lang w:val="es-PR"/>
        </w:rPr>
        <w:t>racismo. Las creencias fanáticas e intolerantes</w:t>
      </w:r>
      <w:r w:rsidRPr="00881D9E">
        <w:rPr>
          <w:rFonts w:eastAsia="Times New Roman"/>
          <w:color w:val="000000"/>
          <w:lang w:val="es-PR"/>
        </w:rPr>
        <w:t>, los crímenes de odio, los prejuicios y la dis</w:t>
      </w:r>
      <w:r>
        <w:rPr>
          <w:rFonts w:eastAsia="Times New Roman"/>
          <w:color w:val="000000"/>
          <w:lang w:val="es-PR"/>
        </w:rPr>
        <w:t>criminación intencional son todas</w:t>
      </w:r>
      <w:r w:rsidRPr="00881D9E">
        <w:rPr>
          <w:rFonts w:eastAsia="Times New Roman"/>
          <w:color w:val="000000"/>
          <w:lang w:val="es-PR"/>
        </w:rPr>
        <w:t xml:space="preserve"> pecado real. Provienen y contribuyen al pecado original de racismo sistémico que impregna nuestra cultura y sociedad. Los pecados reales de las generaciones pasadas -como la esclavitud, la Ley de Remoción Indígena, la Ley de Exclusión de los chinos, la colonización de Hawái y Guam, la Ley de Inmigración de 1924, etcétera- se convierten en el pecado original en el que vivimos.</w:t>
      </w:r>
    </w:p>
    <w:p w14:paraId="0B01D2FA" w14:textId="77777777" w:rsidR="00C83671" w:rsidRPr="00881D9E" w:rsidRDefault="00C83671" w:rsidP="00C83671">
      <w:pPr>
        <w:rPr>
          <w:rFonts w:eastAsia="Times New Roman"/>
          <w:color w:val="000000"/>
          <w:lang w:val="es-PR"/>
        </w:rPr>
      </w:pPr>
      <w:r w:rsidRPr="00881D9E">
        <w:rPr>
          <w:rFonts w:eastAsia="Times New Roman"/>
          <w:color w:val="000000"/>
          <w:lang w:val="es-PR"/>
        </w:rPr>
        <w:t>Esto se manifiesta en severas desigualdades en educación, riqueza, ingresos y oportunidades. Por ejemplo, considere a un hombre blanco que regresa del servicio militar en 1945. El GI Bill le ofreció matrícula universitaria y una hipoteca a bajo interés, potencialmente en tierras tomadas de nativos americanos por la fuerza o coerción. Un hombre negro que volvía de una duración igual del servicio del Ejército no recibió los mismos beneficios debido al racismo en la administración de la ley de GI y la discriminación generalizada en la vivienda. En 2015, los descendientes del hombre blanco tienen los beneficios de la riqueza heredada (equidad casera) y educación creciente, mientras que los nietos del hombre negro no. Hoy nadie necesita cometer un pecado real para que esta desigualdad continúe. El pecado original no necesita nuestro consentimiento intencional para prosperar. El silencio y la inacción son suficientes.</w:t>
      </w:r>
    </w:p>
    <w:p w14:paraId="60077FE9"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Este concepto matizado del pecado puede ser particularmente útil para entender cómo las personas de buena voluntad que no tienen prejuicios o </w:t>
      </w:r>
      <w:r>
        <w:rPr>
          <w:rFonts w:eastAsia="Times New Roman"/>
          <w:color w:val="000000"/>
          <w:lang w:val="es-PR"/>
        </w:rPr>
        <w:t xml:space="preserve">no </w:t>
      </w:r>
      <w:r w:rsidRPr="00881D9E">
        <w:rPr>
          <w:rFonts w:eastAsia="Times New Roman"/>
          <w:color w:val="000000"/>
          <w:lang w:val="es-PR"/>
        </w:rPr>
        <w:t>pretenden ser intolerantes siguen participando en el pecado original. Los blancos de los Estados Unidos continúan colectivamente cosechando los beneficios de la supremacía blanca, incluso cuando creen individualmente en la igualdad de todas las personas. Nuestra herencia teológica con respecto al pecado hace posible que los presbiterianos reconozcan las realidades complejas del racismo en vez de moverse para defender una ilusión de la inocencia individual.</w:t>
      </w:r>
    </w:p>
    <w:p w14:paraId="1AC2E53D" w14:textId="77777777" w:rsidR="00C83671" w:rsidRPr="00881D9E" w:rsidRDefault="00C83671" w:rsidP="00C83671">
      <w:pPr>
        <w:rPr>
          <w:rFonts w:eastAsia="Times New Roman"/>
          <w:color w:val="000000"/>
          <w:lang w:val="es-PR"/>
        </w:rPr>
      </w:pPr>
      <w:r w:rsidRPr="00881D9E">
        <w:rPr>
          <w:rFonts w:eastAsia="Times New Roman"/>
          <w:color w:val="000000"/>
          <w:lang w:val="es-PR"/>
        </w:rPr>
        <w:t>El segundo recurso valioso de nuestra tradición es la importancia de la confesión y el arrepentimiento. Reconocer nuestra pecaminosidad no debe producir auto-odio o culpa paralizante. Más bien, la respuesta apropiada es confesar nuestro pecado delante de Dios y unos a otros, confiando en la gracia y el amor de Dios. La gracia que nos permite confesar también nos permite arrepentirnos, es decir, dar la vuelta y caminar hacia la visión escatológica de la nueva creación de Dios. Por gracia somos perdonados y respondemos a esta gracia con gratitud, humildad y un renovado celo por el Evangelio.</w:t>
      </w:r>
    </w:p>
    <w:p w14:paraId="41E11599"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Finalmente, como presbiterianos sabemos algo sobre el trabajo. Si bien aspectos de la ética de trabajo protestante pueden ser problemáticos, en la medida en que define </w:t>
      </w:r>
      <w:r w:rsidRPr="00881D9E">
        <w:rPr>
          <w:rFonts w:eastAsia="Times New Roman"/>
          <w:color w:val="000000"/>
          <w:lang w:val="es-PR"/>
        </w:rPr>
        <w:lastRenderedPageBreak/>
        <w:t>nuestra determinación, persistencia y fuerza obstinada, lo abrazamos en respecto a que: nos comprometemos A HACER EL TRABAJO de contrarrestar el racismo en nuestro testimonio del Evangelio. En nuestra afirmación de que Dios ama la diferencia, honraremos la diversidad como un bien en el cual Dios se deleita. En nuestra convicción de que Dios desea la justicia, aprenderemos de los demás para ampliar nuestra comprensión de la igualdad. En nuestra humildad como pueblo pecador, escucharemos abiertamente a diversas voces sobre cómo funciona el racismo en nuestra sociedad. En nuestra gratitud por la gracia de Dios, volveremos una y otra vez hacia la visión de toda la comunidad que se encuentra en la Palabra de Dios. En nuestra alegre respuesta al amor de Dios, nos amaremos los unos a los otros.</w:t>
      </w:r>
    </w:p>
    <w:p w14:paraId="73067083" w14:textId="77777777" w:rsidR="00C83671" w:rsidRPr="00914780" w:rsidRDefault="00C83671" w:rsidP="00C83671">
      <w:pPr>
        <w:jc w:val="center"/>
        <w:rPr>
          <w:rFonts w:asciiTheme="minorHAnsi" w:eastAsia="Times New Roman" w:hAnsiTheme="minorHAnsi" w:cstheme="minorHAnsi"/>
          <w:color w:val="000000"/>
        </w:rPr>
      </w:pPr>
      <w:proofErr w:type="spellStart"/>
      <w:r w:rsidRPr="00F24033">
        <w:rPr>
          <w:rFonts w:eastAsia="Times New Roman"/>
          <w:color w:val="000000"/>
        </w:rPr>
        <w:t>Referencias</w:t>
      </w:r>
      <w:proofErr w:type="spellEnd"/>
    </w:p>
    <w:p w14:paraId="59173AF0" w14:textId="77777777" w:rsidR="00C83671" w:rsidRPr="00881D9E" w:rsidRDefault="00C83671" w:rsidP="00C83671">
      <w:pPr>
        <w:rPr>
          <w:lang w:val="es-PR"/>
        </w:rPr>
      </w:pPr>
      <w:r w:rsidRPr="00A90025">
        <w:t xml:space="preserve">Calvin, John. </w:t>
      </w:r>
      <w:r w:rsidRPr="00A90025">
        <w:rPr>
          <w:i/>
        </w:rPr>
        <w:t>Institutes of the Christian Religion</w:t>
      </w:r>
      <w:r w:rsidRPr="00A90025">
        <w:t xml:space="preserve">, edited by John T. McNeill, translated by Ford Lewis Battles. </w:t>
      </w:r>
      <w:r w:rsidRPr="00A90025">
        <w:rPr>
          <w:lang w:val="es-PR"/>
        </w:rPr>
        <w:t>Philadelphia, Pa.: Westminster Press, 1960.</w:t>
      </w:r>
    </w:p>
    <w:p w14:paraId="6B3CF203" w14:textId="77777777" w:rsidR="00C83671" w:rsidRPr="00881D9E" w:rsidRDefault="00C83671" w:rsidP="00C83671">
      <w:pPr>
        <w:rPr>
          <w:rFonts w:eastAsia="Times New Roman"/>
          <w:color w:val="000000"/>
          <w:lang w:val="es-PR"/>
        </w:rPr>
      </w:pPr>
      <w:r w:rsidRPr="00881D9E">
        <w:rPr>
          <w:rFonts w:eastAsia="Times New Roman"/>
          <w:color w:val="000000"/>
          <w:lang w:val="es-PR"/>
        </w:rPr>
        <w:t>La Constitución de la Iglesia Presbiteriana (EE.UU.), Parte 1: </w:t>
      </w:r>
      <w:r w:rsidRPr="00881D9E">
        <w:rPr>
          <w:rFonts w:eastAsia="Times New Roman"/>
          <w:i/>
          <w:iCs/>
          <w:color w:val="000000"/>
          <w:lang w:val="es-PR"/>
        </w:rPr>
        <w:t>Libro de Confesiones</w:t>
      </w:r>
      <w:r w:rsidRPr="00881D9E">
        <w:rPr>
          <w:rFonts w:eastAsia="Times New Roman"/>
          <w:color w:val="000000"/>
          <w:lang w:val="es-PR"/>
        </w:rPr>
        <w:t> Louisville, Ky.: Oficina de la Asamblea General, Iglesia Presbiteriana (EE.UU.), </w:t>
      </w:r>
      <w:r>
        <w:rPr>
          <w:rFonts w:eastAsia="Times New Roman"/>
          <w:i/>
          <w:iCs/>
          <w:color w:val="000000"/>
          <w:lang w:val="es-PR"/>
        </w:rPr>
        <w:t>2014.</w:t>
      </w:r>
    </w:p>
    <w:p w14:paraId="1C1D3B5A" w14:textId="77777777" w:rsidR="00C83671" w:rsidRPr="00881D9E" w:rsidRDefault="00C83671" w:rsidP="00C83671">
      <w:pPr>
        <w:rPr>
          <w:rFonts w:eastAsia="Times New Roman"/>
          <w:color w:val="000000"/>
        </w:rPr>
      </w:pPr>
      <w:r w:rsidRPr="00881D9E">
        <w:rPr>
          <w:rFonts w:eastAsia="Times New Roman"/>
          <w:color w:val="000000"/>
        </w:rPr>
        <w:t>Russell, Letty M. </w:t>
      </w:r>
      <w:r w:rsidRPr="00881D9E">
        <w:rPr>
          <w:i/>
        </w:rPr>
        <w:t>The Future of Partnership</w:t>
      </w:r>
      <w:r w:rsidRPr="00881D9E">
        <w:rPr>
          <w:rFonts w:eastAsia="Times New Roman"/>
          <w:i/>
          <w:iCs/>
          <w:color w:val="000000"/>
        </w:rPr>
        <w:t>.</w:t>
      </w:r>
      <w:r w:rsidRPr="00881D9E">
        <w:rPr>
          <w:rFonts w:eastAsia="Times New Roman"/>
          <w:color w:val="000000"/>
        </w:rPr>
        <w:t> Louisville: Westminster John Knox Press, 1979.</w:t>
      </w:r>
    </w:p>
    <w:p w14:paraId="287AB2A7" w14:textId="77777777" w:rsidR="00C83671" w:rsidRPr="00881D9E" w:rsidRDefault="00C83671" w:rsidP="00C83671">
      <w:pPr>
        <w:rPr>
          <w:rFonts w:eastAsia="Times New Roman"/>
          <w:color w:val="000000"/>
          <w:lang w:val="es-PR"/>
        </w:rPr>
      </w:pPr>
      <w:r w:rsidRPr="00F24033">
        <w:rPr>
          <w:rFonts w:eastAsia="Times New Roman"/>
          <w:color w:val="000000"/>
        </w:rPr>
        <w:t>Schleiermacher, Friedrich. </w:t>
      </w:r>
      <w:r w:rsidRPr="00881D9E">
        <w:rPr>
          <w:i/>
        </w:rPr>
        <w:t>The Christian Faith</w:t>
      </w:r>
      <w:r w:rsidRPr="00881D9E">
        <w:rPr>
          <w:rFonts w:eastAsia="Times New Roman"/>
          <w:i/>
          <w:iCs/>
          <w:color w:val="000000"/>
        </w:rPr>
        <w:t>,</w:t>
      </w:r>
      <w:r w:rsidRPr="00881D9E">
        <w:rPr>
          <w:rFonts w:eastAsia="Times New Roman"/>
          <w:color w:val="000000"/>
        </w:rPr>
        <w:t> </w:t>
      </w:r>
      <w:proofErr w:type="spellStart"/>
      <w:r w:rsidRPr="00881D9E">
        <w:rPr>
          <w:rFonts w:eastAsia="Times New Roman"/>
          <w:color w:val="000000"/>
        </w:rPr>
        <w:t>editado</w:t>
      </w:r>
      <w:proofErr w:type="spellEnd"/>
      <w:r w:rsidRPr="00881D9E">
        <w:rPr>
          <w:rFonts w:eastAsia="Times New Roman"/>
          <w:color w:val="000000"/>
        </w:rPr>
        <w:t xml:space="preserve"> </w:t>
      </w:r>
      <w:proofErr w:type="spellStart"/>
      <w:r w:rsidRPr="00881D9E">
        <w:rPr>
          <w:rFonts w:eastAsia="Times New Roman"/>
          <w:color w:val="000000"/>
        </w:rPr>
        <w:t>por</w:t>
      </w:r>
      <w:proofErr w:type="spellEnd"/>
      <w:r w:rsidRPr="00881D9E">
        <w:rPr>
          <w:rFonts w:eastAsia="Times New Roman"/>
          <w:color w:val="000000"/>
        </w:rPr>
        <w:t xml:space="preserve"> HR Mackintosh y JS Stewart. </w:t>
      </w:r>
      <w:r w:rsidRPr="00881D9E">
        <w:rPr>
          <w:rFonts w:eastAsia="Times New Roman"/>
          <w:color w:val="000000"/>
          <w:lang w:val="es-PR"/>
        </w:rPr>
        <w:t>Edimburgo: T &amp; T Clark, año desconocido.</w:t>
      </w:r>
    </w:p>
    <w:p w14:paraId="06248B09"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FUNDACIÓN BÍBLICA Y TEOLÓGICA</w:t>
      </w:r>
    </w:p>
    <w:p w14:paraId="42F68DFE" w14:textId="77777777" w:rsidR="00C83671" w:rsidRPr="00881D9E" w:rsidRDefault="00C83671" w:rsidP="00C83671">
      <w:pPr>
        <w:rPr>
          <w:rFonts w:eastAsia="Times New Roman"/>
          <w:color w:val="000000"/>
          <w:lang w:val="es-PR"/>
        </w:rPr>
      </w:pPr>
      <w:r w:rsidRPr="00881D9E">
        <w:rPr>
          <w:rFonts w:eastAsia="Times New Roman"/>
          <w:i/>
          <w:iCs/>
          <w:color w:val="244061"/>
          <w:lang w:val="es-PR"/>
        </w:rPr>
        <w:t>El Propósito de Dios para Nosotros: La Comunidad Intercultural</w:t>
      </w:r>
    </w:p>
    <w:p w14:paraId="07B22C2F" w14:textId="77777777" w:rsidR="00C83671" w:rsidRPr="00881D9E" w:rsidRDefault="00C83671" w:rsidP="00C83671">
      <w:pPr>
        <w:rPr>
          <w:rFonts w:eastAsia="Times New Roman"/>
          <w:color w:val="000000"/>
          <w:lang w:val="es-PR"/>
        </w:rPr>
      </w:pPr>
      <w:r w:rsidRPr="00881D9E">
        <w:rPr>
          <w:rFonts w:eastAsia="Times New Roman"/>
          <w:color w:val="000000"/>
          <w:lang w:val="es-PR"/>
        </w:rPr>
        <w:t>La respuesta cristiana al problema contemporáneo del racismo debe desarrollarse a la luz de una clara comprensión bíblica y teológica de lo que significa el ser humano. La perspectiva reformada en el sentido de lo humano es informada por la afirmación de Juan Calvino que el conocimiento adecuado de nosotros mismos como seres humanos sólo se puede lograr a través de un conocimiento de Dios y de la voluntad de Dios para la comunidad humana.¹ La lectura de Calvino de los acontecimientos bíblicos de Génesis 1 y 2 ofrece demostrable evidencia de que Dios, en la creación, dotó a los seres humanos con cualidades y características originadas del propio ser divino de Dios: imaginación, capacidad intelectual, espíritu, emociones, voluntad de participar en actos de deliberación y toma de decisiones y una conciencia moral con la cual discernir o distinguir entre lo que está bien y mal y lo bueno y lo malo.</w:t>
      </w:r>
    </w:p>
    <w:p w14:paraId="5955B18F" w14:textId="77777777" w:rsidR="00C83671" w:rsidRPr="00881D9E" w:rsidRDefault="00C83671" w:rsidP="00C83671">
      <w:pPr>
        <w:rPr>
          <w:rFonts w:eastAsia="Times New Roman"/>
          <w:color w:val="000000"/>
          <w:lang w:val="es-PR"/>
        </w:rPr>
      </w:pPr>
      <w:r w:rsidRPr="00881D9E">
        <w:rPr>
          <w:rFonts w:eastAsia="Times New Roman"/>
          <w:color w:val="000000"/>
          <w:lang w:val="es-PR"/>
        </w:rPr>
        <w:t>Calvino usó la noción de la imagen de Dios para capturar la esencia del entendimiento bíblico de lo que significa ser humano: los seres humanos fueron hechos por Dios, a imagen de Dios. Para los reformadores, esta comprensión sirve no sólo para resaltar la estimación positiva de Dios sobre la humanidad, sino también para establecer el propósito de Dios para la comunidad humana. Como seres que llevan el sello indeleble de la naturaleza de Dios, a los seres humanos se les debe otorgar un estatus especial y sagrado en la creación como el logro supremo de Dios. Por lo tanto, en la Escritura</w:t>
      </w:r>
      <w:r>
        <w:rPr>
          <w:rFonts w:eastAsia="Times New Roman"/>
          <w:color w:val="000000"/>
          <w:lang w:val="es-PR"/>
        </w:rPr>
        <w:t>,</w:t>
      </w:r>
      <w:r w:rsidRPr="00881D9E">
        <w:rPr>
          <w:rFonts w:eastAsia="Times New Roman"/>
          <w:color w:val="000000"/>
          <w:lang w:val="es-PR"/>
        </w:rPr>
        <w:t xml:space="preserve"> Dios se presenta como aquel que reconoce el valor y el precio de la vida humana y afirma la dignidad inherente del ser humano. </w:t>
      </w:r>
      <w:r w:rsidRPr="00881D9E">
        <w:rPr>
          <w:rFonts w:eastAsia="Times New Roman"/>
          <w:color w:val="000000"/>
          <w:vertAlign w:val="superscript"/>
          <w:lang w:val="es-PR"/>
        </w:rPr>
        <w:t>2</w:t>
      </w:r>
    </w:p>
    <w:p w14:paraId="4789946A" w14:textId="77777777" w:rsidR="00C83671" w:rsidRPr="00881D9E" w:rsidRDefault="00C83671" w:rsidP="00C83671">
      <w:pPr>
        <w:rPr>
          <w:rFonts w:eastAsia="Times New Roman"/>
          <w:color w:val="000000"/>
          <w:lang w:val="es-PR"/>
        </w:rPr>
      </w:pPr>
      <w:r w:rsidRPr="00881D9E">
        <w:rPr>
          <w:rFonts w:eastAsia="Times New Roman"/>
          <w:color w:val="000000"/>
          <w:lang w:val="es-PR"/>
        </w:rPr>
        <w:lastRenderedPageBreak/>
        <w:t>Comprender la imagen de Dios es crucial. El propósito original de Dios para la comunidad humana es una base para hacer afirmaciones importantes sobre las relaciones humanas. En consonancia con la perspectiva de Dios, los seres humanos deben apreciar la sacralidad y la santidad de toda vida humana; establecer relaciones basadas en la regla de amor, respeto y dignidad; asumir la responsabilidad moral de nutrir los lazos de afecto mutuo; prestar ayuda de apoyo a los necesitados; evitar actitudes perjudiciales y acciones dañinas; y hacer de la justicia la base del trato de uno con los demás. </w:t>
      </w:r>
      <w:r w:rsidRPr="00881D9E">
        <w:rPr>
          <w:rFonts w:eastAsia="Times New Roman"/>
          <w:color w:val="000000"/>
          <w:vertAlign w:val="superscript"/>
          <w:lang w:val="es-PR"/>
        </w:rPr>
        <w:t>3</w:t>
      </w:r>
      <w:r w:rsidRPr="00881D9E">
        <w:rPr>
          <w:rFonts w:eastAsia="Times New Roman"/>
          <w:color w:val="000000"/>
          <w:lang w:val="es-PR"/>
        </w:rPr>
        <w:t xml:space="preserve"> Por lo tanto, Calvino y otros reformadores establecieron un vínculo fundamental que existe entre la imagen de Dios en los seres humanos y el mandato divino de hacer de la justicia, el amor y la paz la base fundamental de las relaciones humanas. La narrativa bíblica ofrece pruebas irrefutables de que Dios no sólo exige y espera que el amor, la justicia y la paz guíen las relaciones humanas, sino que también demuestra que Dios actúa decisivamente en la historia para establecer una comunidad humana basada en estos preceptos morales. En el Antiguo Testamento, la liberación por parte de Dios de los Hebreos de Egipto es ilustrativa de la importancia que Dios </w:t>
      </w:r>
      <w:r>
        <w:rPr>
          <w:rFonts w:eastAsia="Times New Roman"/>
          <w:color w:val="000000"/>
          <w:lang w:val="es-PR"/>
        </w:rPr>
        <w:t>da</w:t>
      </w:r>
      <w:r w:rsidRPr="00881D9E">
        <w:rPr>
          <w:rFonts w:eastAsia="Times New Roman"/>
          <w:color w:val="000000"/>
          <w:lang w:val="es-PR"/>
        </w:rPr>
        <w:t xml:space="preserve"> a la justicia en la comunidad humana. Dios trabaja para establecer la justicia y la paz en la comunidad a través de leyes que establecen relaciones </w:t>
      </w:r>
      <w:r>
        <w:rPr>
          <w:rFonts w:eastAsia="Times New Roman"/>
          <w:color w:val="000000"/>
          <w:lang w:val="es-PR"/>
        </w:rPr>
        <w:t>correctas en la familia humana.</w:t>
      </w:r>
      <w:r w:rsidRPr="00881D9E">
        <w:rPr>
          <w:rFonts w:eastAsia="Times New Roman"/>
          <w:color w:val="000000"/>
          <w:vertAlign w:val="superscript"/>
          <w:lang w:val="es-PR"/>
        </w:rPr>
        <w:t>4</w:t>
      </w:r>
      <w:r w:rsidRPr="00881D9E">
        <w:rPr>
          <w:rFonts w:eastAsia="Times New Roman"/>
          <w:color w:val="000000"/>
          <w:lang w:val="es-PR"/>
        </w:rPr>
        <w:t xml:space="preserve"> La actividad restauradora de Dios en el éxodo es seguida por la promulgación de la ley de pacto, que tiene por objeto establecer el estado de amor y la justicia en la comunidad. La esencia de la ley es el compromiso con una relación de pacto que establece la relación apropiada con Dios y que establece derivativamente relaciones correctas con y entre los humanos. El pacto fue establecido como un vínculo de fidelidad entre Dios y el pueblo de Dios; y como tal implica la responsabilidad moral por parte de la sociedad corporativa y sus miembros individuales de tratarse de manera justa entre sí; y proveer </w:t>
      </w:r>
      <w:r>
        <w:rPr>
          <w:rFonts w:eastAsia="Times New Roman"/>
          <w:color w:val="000000"/>
          <w:lang w:val="es-PR"/>
        </w:rPr>
        <w:t>par</w:t>
      </w:r>
      <w:r w:rsidRPr="00881D9E">
        <w:rPr>
          <w:rFonts w:eastAsia="Times New Roman"/>
          <w:color w:val="000000"/>
          <w:lang w:val="es-PR"/>
        </w:rPr>
        <w:t>a las necesidades básicas de todos como una expresión de la fidelidad a Dios. </w:t>
      </w:r>
      <w:r w:rsidRPr="00881D9E">
        <w:rPr>
          <w:rFonts w:eastAsia="Times New Roman"/>
          <w:color w:val="000000"/>
          <w:vertAlign w:val="superscript"/>
          <w:lang w:val="es-PR"/>
        </w:rPr>
        <w:t>5</w:t>
      </w:r>
      <w:r w:rsidRPr="00881D9E">
        <w:rPr>
          <w:rFonts w:eastAsia="Times New Roman"/>
          <w:color w:val="000000"/>
          <w:lang w:val="es-PR"/>
        </w:rPr>
        <w:t> Cuando las relaciones en la comunidad vagan fuera del camino del amor y la justicia, Dios envía profetas para señalar los elementos fracturados en la comunidad, anuncia el juicio divino, llama a la gente de regreso a un sentido propio de Dios y aboga por un retorno a una relación correcta. </w:t>
      </w:r>
      <w:r w:rsidRPr="00881D9E">
        <w:rPr>
          <w:rFonts w:eastAsia="Times New Roman"/>
          <w:color w:val="000000"/>
          <w:vertAlign w:val="superscript"/>
          <w:lang w:val="es-PR"/>
        </w:rPr>
        <w:t>6</w:t>
      </w:r>
    </w:p>
    <w:p w14:paraId="040F7BB5"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El Nuevo Testamento abraza y expande el punto de vista del compromiso de Dios con el amor y la justicia. El refuerzo divino de la ley moral que fundamenta las relaciones correctas se proclama y se </w:t>
      </w:r>
      <w:r>
        <w:rPr>
          <w:rFonts w:eastAsia="Times New Roman"/>
          <w:color w:val="000000"/>
          <w:lang w:val="es-PR"/>
        </w:rPr>
        <w:t>atestigua</w:t>
      </w:r>
      <w:r w:rsidRPr="00881D9E">
        <w:rPr>
          <w:rFonts w:eastAsia="Times New Roman"/>
          <w:color w:val="000000"/>
          <w:lang w:val="es-PR"/>
        </w:rPr>
        <w:t xml:space="preserve"> a través de la persona, obra y evangelio de Jesucristo. Jesús se afirma en la tradición de Amós, Isaías y Oseas cuando castiga a aquellos que descuidan los asuntos más importantes de justicia y misericordia y cuando anuncia que las naciones serán juzgadas por el modo en que tratan a los menos afortunados. La explicación de Jesús de la esencia de la ley como integridad de pacto entre vecinos que expresan relaciones marcadas por el amor y la justicia revela que el amor de Dios y el amor al prójimo son inseparables. En la discusión de Jesús sobre el reino de Dios y en sus mandamientos en el Sermón del Monte, Jesús proclama inequívocamente que la voluntad de Dios para la comunidad humana es vivir como una familia de hermanos que se apoyan y cuidan mutuamente (Mt 5,1-12, DHH).</w:t>
      </w:r>
    </w:p>
    <w:p w14:paraId="61097005"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La iglesia primitiva del Nuevo Testamento avanza aún más en la noción del compromiso divino con la justicia en su explicación de la persona y la obra del Espíritu Santo. En Hechos el funcionamiento del Espíritu Santo para crear comunidad entre los fieles revela la celebración de la diversidad y la inclusión como el propósito de Dios para la familia humana a través de la mediación de la iglesia. Por otra parte, es el Espíritu Santo el que potencia e inspira la proclamación de Pedro del sacerdocio de todos los creyentes, acentuando la naturaleza igualitaria de la comunidad cristiana y </w:t>
      </w:r>
      <w:r w:rsidRPr="00881D9E">
        <w:rPr>
          <w:rFonts w:eastAsia="Times New Roman"/>
          <w:color w:val="000000"/>
          <w:lang w:val="es-PR"/>
        </w:rPr>
        <w:lastRenderedPageBreak/>
        <w:t>sus implicaciones para toda la creación (Hechos 2, 1 Pedro 2: 9-10).</w:t>
      </w:r>
    </w:p>
    <w:p w14:paraId="421B6288" w14:textId="77777777" w:rsidR="00C83671" w:rsidRPr="00881D9E" w:rsidRDefault="00C83671" w:rsidP="00C83671">
      <w:pPr>
        <w:rPr>
          <w:rFonts w:eastAsia="Times New Roman"/>
          <w:color w:val="000000"/>
          <w:vertAlign w:val="superscript"/>
          <w:lang w:val="es-PR"/>
        </w:rPr>
      </w:pPr>
      <w:r w:rsidRPr="00881D9E">
        <w:rPr>
          <w:rFonts w:eastAsia="Times New Roman"/>
          <w:color w:val="000000"/>
          <w:lang w:val="es-PR"/>
        </w:rPr>
        <w:t>La comprensió</w:t>
      </w:r>
      <w:r>
        <w:rPr>
          <w:rFonts w:eastAsia="Times New Roman"/>
          <w:color w:val="000000"/>
          <w:lang w:val="es-PR"/>
        </w:rPr>
        <w:t>n de Martin Luther King Jr. de «The Beloved Community»</w:t>
      </w:r>
      <w:r w:rsidRPr="00881D9E">
        <w:rPr>
          <w:rFonts w:eastAsia="Times New Roman"/>
          <w:color w:val="000000"/>
          <w:lang w:val="es-PR"/>
        </w:rPr>
        <w:t xml:space="preserve"> es un ejemplo de una visión </w:t>
      </w:r>
      <w:r>
        <w:rPr>
          <w:rFonts w:eastAsia="Times New Roman"/>
          <w:color w:val="000000"/>
          <w:lang w:val="es-PR"/>
        </w:rPr>
        <w:t>antirracista</w:t>
      </w:r>
      <w:r w:rsidRPr="00881D9E">
        <w:rPr>
          <w:rFonts w:eastAsia="Times New Roman"/>
          <w:color w:val="000000"/>
          <w:lang w:val="es-PR"/>
        </w:rPr>
        <w:t xml:space="preserve"> que está arraigada en la visión bíblica de la </w:t>
      </w:r>
      <w:bookmarkStart w:id="2" w:name="_bookmark1"/>
      <w:bookmarkEnd w:id="2"/>
      <w:r w:rsidRPr="00881D9E">
        <w:rPr>
          <w:rFonts w:eastAsia="Times New Roman"/>
          <w:color w:val="000000"/>
          <w:lang w:val="es-PR"/>
        </w:rPr>
        <w:t>Voluntad de Dios para las relaciones humanas. Esta visión se funda en nuestro origen común como hijos de Dios de los cuales derivamos nuestro valor, dignidad y santidad inalienables. La visión afirma que el derecho de toda persona a ser libre, ser tratado como personas, no cosas y ser valorados como miembros plenos de la comunidad humana, son dones de Dios. La solidaridad de la familia humana y el carácter social de toda vida humana indican que ninguna persona puede desarrollarse completamente aparte de la interacción con otros. Todas las personas están mutuamente vinculadas y tienen la intención de vivir y crecer en relación con los demás, ya que compartimos un destino común. Por lo tanto, las diferencias de etnia y la cultura deben ser vistas como dones dados por Dios para ser celebrados</w:t>
      </w:r>
      <w:r>
        <w:rPr>
          <w:rFonts w:eastAsia="Times New Roman"/>
          <w:color w:val="000000"/>
          <w:lang w:val="es-PR"/>
        </w:rPr>
        <w:t>, en lugar de</w:t>
      </w:r>
      <w:r w:rsidRPr="00881D9E">
        <w:rPr>
          <w:rFonts w:eastAsia="Times New Roman"/>
          <w:color w:val="000000"/>
          <w:lang w:val="es-PR"/>
        </w:rPr>
        <w:t xml:space="preserve"> obstáculos que hay que superar. </w:t>
      </w:r>
      <w:r w:rsidRPr="00881D9E">
        <w:rPr>
          <w:rFonts w:eastAsia="Times New Roman"/>
          <w:color w:val="000000"/>
          <w:vertAlign w:val="superscript"/>
          <w:lang w:val="es-PR"/>
        </w:rPr>
        <w:t>7</w:t>
      </w:r>
      <w:r w:rsidRPr="00881D9E">
        <w:rPr>
          <w:rFonts w:eastAsia="Times New Roman"/>
          <w:color w:val="000000"/>
          <w:lang w:val="es-PR"/>
        </w:rPr>
        <w:t> La Comunidad Amada o más contemporáneamente, la Comunidad Intercultural, simboliza esa red de relaciones humanas que acepta la diversidad; donde el contenido del carácter es más importante que el color de la piel; donde el amor, la justicia y la paz emergen como las normas preeminentes para todas las relaciones; y donde el poder institucional se humaniza por los valores morales para que sirva al interés de la justicia. </w:t>
      </w:r>
      <w:r w:rsidRPr="00881D9E">
        <w:rPr>
          <w:rFonts w:eastAsia="Times New Roman"/>
          <w:color w:val="000000"/>
          <w:vertAlign w:val="superscript"/>
          <w:lang w:val="es-PR"/>
        </w:rPr>
        <w:t>8</w:t>
      </w:r>
    </w:p>
    <w:p w14:paraId="2F9FD8C5" w14:textId="77777777" w:rsidR="00C83671" w:rsidRPr="00881D9E" w:rsidRDefault="00C83671" w:rsidP="00C83671">
      <w:pPr>
        <w:spacing w:before="360"/>
        <w:rPr>
          <w:rFonts w:eastAsia="Times New Roman"/>
          <w:color w:val="000000"/>
          <w:lang w:val="es-PR"/>
        </w:rPr>
      </w:pPr>
      <w:r w:rsidRPr="00881D9E">
        <w:rPr>
          <w:rFonts w:eastAsia="Times New Roman"/>
          <w:i/>
          <w:iCs/>
          <w:color w:val="244061"/>
          <w:lang w:val="es-PR"/>
        </w:rPr>
        <w:t>Lo Que Somos: La Comunidad Quebrantada</w:t>
      </w:r>
    </w:p>
    <w:p w14:paraId="224BBD7B" w14:textId="77777777" w:rsidR="00C83671" w:rsidRPr="00881D9E" w:rsidRDefault="00C83671" w:rsidP="00C83671">
      <w:pPr>
        <w:rPr>
          <w:rFonts w:eastAsia="Times New Roman"/>
          <w:color w:val="000000"/>
          <w:lang w:val="es-PR"/>
        </w:rPr>
      </w:pPr>
      <w:r w:rsidRPr="00881D9E">
        <w:rPr>
          <w:rFonts w:eastAsia="Times New Roman"/>
          <w:color w:val="000000"/>
          <w:lang w:val="es-PR"/>
        </w:rPr>
        <w:t>La Iglesia afirma la naturaleza omnipresente, intransigente y virulenta del pecado como una realidad operativa. El relato bíblico de la Caída en Génesis ilumina las consecuencias radicales de la desobediencia humana en relación con el mandato de Dios para las relaciones en el orden creado. </w:t>
      </w:r>
      <w:r w:rsidRPr="00881D9E">
        <w:rPr>
          <w:rFonts w:eastAsia="Times New Roman"/>
          <w:color w:val="000000"/>
          <w:vertAlign w:val="superscript"/>
          <w:lang w:val="es-PR"/>
        </w:rPr>
        <w:t xml:space="preserve">9 </w:t>
      </w:r>
      <w:r w:rsidRPr="00881D9E">
        <w:rPr>
          <w:rFonts w:eastAsia="Times New Roman"/>
          <w:color w:val="000000"/>
          <w:lang w:val="es-PR"/>
        </w:rPr>
        <w:t>La acción humana rompe de manera decisiva la alianza establecida por Dios con la humanidad y toda la creación. La Caída señala la naturaleza y la realidad del pecado. El pecado se entiende como alejamiento o separación de Dios. Este estado extraño resulta en la destrucción de la imagen de Dios en la humanidad. En consecuencia, la capacidad de valorarnos adecuadamente a nosotros mismos y a los demás como personas de valor y dignidad está corrompida. Los resultados del pecado son empíricamente verificables en las relaciones humanas. </w:t>
      </w:r>
      <w:r w:rsidRPr="00881D9E">
        <w:rPr>
          <w:rFonts w:eastAsia="Times New Roman"/>
          <w:color w:val="000000"/>
          <w:vertAlign w:val="superscript"/>
          <w:lang w:val="es-PR"/>
        </w:rPr>
        <w:t>10</w:t>
      </w:r>
    </w:p>
    <w:p w14:paraId="4EB0EF33" w14:textId="77777777" w:rsidR="00C83671" w:rsidRPr="00881D9E" w:rsidRDefault="00C83671" w:rsidP="00C83671">
      <w:pPr>
        <w:rPr>
          <w:rFonts w:eastAsia="Times New Roman"/>
          <w:color w:val="000000"/>
          <w:lang w:val="es-PR"/>
        </w:rPr>
      </w:pPr>
      <w:r w:rsidRPr="00881D9E">
        <w:rPr>
          <w:rFonts w:eastAsia="Times New Roman"/>
          <w:color w:val="000000"/>
          <w:lang w:val="es-PR"/>
        </w:rPr>
        <w:t>Por lo tanto, la capacidad de la voluntad humana, el intelecto y las emociones para construir y mantener una comunidad de relaciones amorosas, justas y pacíficas también se reduce considerablemente. Mientras cada uno de nosotros lleva el sello indeleble de la imagen de Dios, nos reconocemos como criaturas caídas que se relacionan con los demás en lo personal, social e institucionalmente en formas que niegan esa imagen entre sí y violan los sagrados lazos de comunidad establecidos por Dios. El pecado y sus efectos continúan teniendo consecuencias para las relaciones en la comunidad humana. La tradición reformada afirma que el pecado, lo que resulta en relaciones distorsionadas y acuerdos del pacto rotos, está presente en las estructuras corporativas, así como las relaciones interpersonales. </w:t>
      </w:r>
      <w:r w:rsidRPr="00881D9E">
        <w:rPr>
          <w:rFonts w:eastAsia="Times New Roman"/>
          <w:color w:val="000000"/>
          <w:vertAlign w:val="superscript"/>
          <w:lang w:val="es-PR"/>
        </w:rPr>
        <w:t>11</w:t>
      </w:r>
      <w:r w:rsidRPr="00881D9E">
        <w:rPr>
          <w:rFonts w:eastAsia="Times New Roman"/>
          <w:color w:val="000000"/>
          <w:lang w:val="es-PR"/>
        </w:rPr>
        <w:t xml:space="preserve"> La validación empírica de la quebrantada alianza comunal en la iglesia y la sociedad es subsecuentemente presenciada en el racismo, los prejuicios personales, la xenofobia, así como la creación y mantenimiento de estructuras institucionales que perpetúan el racismo y otras formas de injusticias. Además, la mala distribución de bienes económicos, sociales y políticos esenciales para la supervivencia; empleo discriminatorio y prácticas de vivienda; y la persistencia de las iglesias segregadas </w:t>
      </w:r>
      <w:r w:rsidRPr="00881D9E">
        <w:rPr>
          <w:rFonts w:eastAsia="Times New Roman"/>
          <w:color w:val="000000"/>
          <w:lang w:val="es-PR"/>
        </w:rPr>
        <w:lastRenderedPageBreak/>
        <w:t>representan otras manifestaciones concretas y visibles del quebrantamiento comunal pecaminoso.</w:t>
      </w:r>
    </w:p>
    <w:p w14:paraId="74D5575C" w14:textId="77777777" w:rsidR="00C83671" w:rsidRPr="00881D9E" w:rsidRDefault="00C83671" w:rsidP="00C83671">
      <w:pPr>
        <w:rPr>
          <w:rFonts w:eastAsia="Times New Roman"/>
          <w:color w:val="000000"/>
          <w:lang w:val="es-PR"/>
        </w:rPr>
      </w:pPr>
      <w:r w:rsidRPr="00881D9E">
        <w:rPr>
          <w:rFonts w:eastAsia="Times New Roman"/>
          <w:color w:val="000000"/>
          <w:lang w:val="es-PR"/>
        </w:rPr>
        <w:t>El concepto de pacto era especialmente importante para los primeros reformadores mientras trabajaban para restablecer el correcto orden y la gobernanza en la iglesia y la sociedad. Los reformadores afirmaron que la imagen desfigurada de Dios en la caída humanidad se mantuvo en forma de semilla, capaz de ser resucitada y restaurada por Dios a través del poder de redención y la presencia de Jesucristo. </w:t>
      </w:r>
      <w:r w:rsidRPr="00881D9E">
        <w:rPr>
          <w:rFonts w:eastAsia="Times New Roman"/>
          <w:color w:val="000000"/>
          <w:vertAlign w:val="superscript"/>
          <w:lang w:val="es-PR"/>
        </w:rPr>
        <w:t>12</w:t>
      </w:r>
      <w:r w:rsidRPr="00881D9E">
        <w:rPr>
          <w:rFonts w:eastAsia="Times New Roman"/>
          <w:color w:val="000000"/>
          <w:lang w:val="es-PR"/>
        </w:rPr>
        <w:t xml:space="preserve"> A la luz de esto, la doctrina Reformada a largo de la historia ha afirmado que en Jesús Cristo y por la presencia poderosa del Espíritu Santo, </w:t>
      </w:r>
      <w:r>
        <w:rPr>
          <w:rFonts w:eastAsia="Times New Roman"/>
          <w:color w:val="000000"/>
          <w:lang w:val="es-PR"/>
        </w:rPr>
        <w:t xml:space="preserve">la humanidad </w:t>
      </w:r>
      <w:r w:rsidRPr="00881D9E">
        <w:rPr>
          <w:rFonts w:eastAsia="Times New Roman"/>
          <w:color w:val="000000"/>
          <w:lang w:val="es-PR"/>
        </w:rPr>
        <w:t>tiene ahora la posibilidad de establecer relaciones recién cimentadas, marcad</w:t>
      </w:r>
      <w:r>
        <w:rPr>
          <w:rFonts w:eastAsia="Times New Roman"/>
          <w:color w:val="000000"/>
          <w:lang w:val="es-PR"/>
        </w:rPr>
        <w:t>a</w:t>
      </w:r>
      <w:r w:rsidRPr="00881D9E">
        <w:rPr>
          <w:rFonts w:eastAsia="Times New Roman"/>
          <w:color w:val="000000"/>
          <w:lang w:val="es-PR"/>
        </w:rPr>
        <w:t>s por el amor, la justicia y la paz a través de la acción humana responsable en el mundo. </w:t>
      </w:r>
      <w:r w:rsidRPr="00881D9E">
        <w:rPr>
          <w:rFonts w:eastAsia="Times New Roman"/>
          <w:color w:val="000000"/>
          <w:vertAlign w:val="superscript"/>
          <w:lang w:val="es-PR"/>
        </w:rPr>
        <w:t>13</w:t>
      </w:r>
      <w:r w:rsidRPr="00881D9E">
        <w:rPr>
          <w:rFonts w:eastAsia="Times New Roman"/>
          <w:color w:val="000000"/>
          <w:lang w:val="es-PR"/>
        </w:rPr>
        <w:t> Como comunidad de fe, es imperativo que la IP (EE.UU.) tome acciones responsables contra las fuerzas que distorsionan, fracturan y destruyen las relaciones justas y correctas en la iglesia y la sociedad. Una de esas fuerzas es el racismo.</w:t>
      </w:r>
    </w:p>
    <w:p w14:paraId="37854A7A"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Desafío a la Iglesia:</w:t>
      </w:r>
    </w:p>
    <w:p w14:paraId="0F86ED16" w14:textId="77777777" w:rsidR="00C83671" w:rsidRPr="00881D9E" w:rsidRDefault="00C83671" w:rsidP="00C83671">
      <w:pPr>
        <w:rPr>
          <w:rFonts w:eastAsia="Times New Roman"/>
          <w:color w:val="000000"/>
          <w:lang w:val="es-PR"/>
        </w:rPr>
      </w:pPr>
      <w:r w:rsidRPr="00881D9E">
        <w:rPr>
          <w:rFonts w:eastAsia="Times New Roman"/>
          <w:i/>
          <w:iCs/>
          <w:color w:val="244061"/>
          <w:lang w:val="es-PR"/>
        </w:rPr>
        <w:t>¿Qué es lo que Dios nos llama a ser y hacer?</w:t>
      </w:r>
    </w:p>
    <w:p w14:paraId="46421266" w14:textId="77777777" w:rsidR="00C83671" w:rsidRPr="00881D9E" w:rsidRDefault="00C83671" w:rsidP="00C83671">
      <w:pPr>
        <w:rPr>
          <w:rFonts w:eastAsia="Times New Roman"/>
          <w:color w:val="000000"/>
          <w:lang w:val="es-PR"/>
        </w:rPr>
      </w:pPr>
      <w:r w:rsidRPr="00881D9E">
        <w:rPr>
          <w:rFonts w:eastAsia="Times New Roman"/>
          <w:color w:val="000000"/>
          <w:lang w:val="es-PR"/>
        </w:rPr>
        <w:t>¿Cuál es el imperativo moral-ético de la IP (EE.UU.)? Como una comunidad del pacto que busca ser fiel al evangelio de Jesucristo y el movimiento del Espíritu Santo en medio de nosotros, ¿</w:t>
      </w:r>
      <w:r w:rsidRPr="00EC4676">
        <w:rPr>
          <w:rFonts w:eastAsia="Times New Roman"/>
          <w:color w:val="000000"/>
          <w:lang w:val="es-PR"/>
        </w:rPr>
        <w:t>hay una palabra de Dios que hable en voz alta en las actuales condiciones pecaminosas de racismo y violencia racial? ¿Hay motivos de esperanza que nos puedan informar sobre lo que puede y debe hacerse a pesar de los graves niveles de quebrantamiento?</w:t>
      </w:r>
      <w:r>
        <w:rPr>
          <w:rFonts w:eastAsia="Times New Roman"/>
          <w:color w:val="000000"/>
          <w:lang w:val="es-PR"/>
        </w:rPr>
        <w:t xml:space="preserve"> </w:t>
      </w:r>
      <w:r w:rsidRPr="00881D9E">
        <w:rPr>
          <w:rFonts w:eastAsia="Times New Roman"/>
          <w:color w:val="000000"/>
          <w:lang w:val="es-PR"/>
        </w:rPr>
        <w:t>Mientras que cada uno de nosotros llevamos el sello indeleble de la imagen de Dios, nos reconocemos como seres caídos que se relacionan con los demás personal, social e institucionalmente de tal manera que niegan esa imagen en la experiencia tanto en la iglesia y la sociedad. </w:t>
      </w:r>
      <w:r w:rsidRPr="00881D9E">
        <w:rPr>
          <w:rFonts w:eastAsia="Times New Roman"/>
          <w:color w:val="000000"/>
          <w:vertAlign w:val="superscript"/>
          <w:lang w:val="es-PR"/>
        </w:rPr>
        <w:t>14</w:t>
      </w:r>
    </w:p>
    <w:p w14:paraId="6FC8AFBD" w14:textId="77777777" w:rsidR="00C83671" w:rsidRPr="00881D9E" w:rsidRDefault="00C83671" w:rsidP="00C83671">
      <w:pPr>
        <w:rPr>
          <w:rFonts w:eastAsia="Times New Roman"/>
          <w:color w:val="000000"/>
          <w:lang w:val="es-PR"/>
        </w:rPr>
      </w:pPr>
      <w:r w:rsidRPr="00881D9E">
        <w:rPr>
          <w:rFonts w:eastAsia="Times New Roman"/>
          <w:color w:val="000000"/>
          <w:lang w:val="es-PR"/>
        </w:rPr>
        <w:t>Se nos recuerda que es la iglesia corporativa la que debe esforzarse para oír la palabra de Dios y discernir cómo responder a los juicios y comportamientos individuales e institucionales que operan en pugna con la voluntad de Dios para la familia humana.</w:t>
      </w:r>
      <w:r w:rsidRPr="00881D9E">
        <w:rPr>
          <w:rFonts w:eastAsia="Times New Roman"/>
          <w:color w:val="000000"/>
          <w:vertAlign w:val="superscript"/>
          <w:lang w:val="es-PR"/>
        </w:rPr>
        <w:t>15</w:t>
      </w:r>
      <w:r w:rsidRPr="00881D9E">
        <w:rPr>
          <w:rFonts w:eastAsia="Times New Roman"/>
          <w:color w:val="000000"/>
          <w:lang w:val="es-PR"/>
        </w:rPr>
        <w:t> La iglesia corporativa existe en una relación de pacto con Dios: un pacto ofrecido por Dios, sellado en Jesucristo y mediado a través de la guía del Espíritu Santo.</w:t>
      </w:r>
    </w:p>
    <w:p w14:paraId="010AD9F4" w14:textId="77777777" w:rsidR="00C83671" w:rsidRPr="00881D9E" w:rsidRDefault="00C83671" w:rsidP="00C83671">
      <w:pPr>
        <w:rPr>
          <w:rFonts w:eastAsia="Times New Roman"/>
          <w:color w:val="000000"/>
          <w:lang w:val="es-PR"/>
        </w:rPr>
      </w:pPr>
      <w:r w:rsidRPr="00881D9E">
        <w:rPr>
          <w:rFonts w:eastAsia="Times New Roman"/>
          <w:color w:val="000000"/>
          <w:lang w:val="es-PR"/>
        </w:rPr>
        <w:t>Nuestro llamado a una relación de pacto con Dios es descriptivo y prescriptivo. El llamado es descriptivo en que define quiénes somos y de quién somos. Es prescriptivo porque informa lo que debemos hacer. Nuestro llamado a oponernos al racismo y en favor de la justicia emerge de nuestra identidad como siervos fieles de Dios. Nuestra identidad nos obliga a oponernos a las fuerzas de la injusticia. </w:t>
      </w:r>
      <w:bookmarkStart w:id="3" w:name="_bookmark2"/>
      <w:bookmarkEnd w:id="3"/>
      <w:r w:rsidRPr="00881D9E">
        <w:rPr>
          <w:rFonts w:eastAsia="Times New Roman"/>
          <w:color w:val="000000"/>
          <w:lang w:val="es-PR"/>
        </w:rPr>
        <w:t>El antirracismo, por lo tanto, es prescriptivo de lo que una comunidad fiel debe hacer en la búsqueda de dejar que la justicia se descienda como aguas y la justicia como un arroyo que fluye constantemente. La iglesia debe oponerse activamente a las fuerzas del racismo de manera concreta y estratégica. La justicia no puede ser determinada ni lograda en abstracto. Para eliminar el racismo, debe definirse contextual y concretamente para que sus expresiones y estructuras personales e institucionales puedan verse, comprenderse y contrarrestarse. Una iglesia antirracista es aquella cuya conducta y compromiso institucional son informados por el pacto de Dios de establecer la justicia, el amor y la paz en las relaciones y cuya identidad se expresa visiblemente en el contexto del compromiso activo y antirracista.</w:t>
      </w:r>
    </w:p>
    <w:p w14:paraId="18581586" w14:textId="77777777" w:rsidR="00C83671" w:rsidRPr="00881D9E" w:rsidRDefault="00C83671" w:rsidP="00C83671">
      <w:pPr>
        <w:rPr>
          <w:rFonts w:eastAsia="Times New Roman"/>
          <w:color w:val="000000"/>
          <w:lang w:val="es-PR"/>
        </w:rPr>
      </w:pPr>
      <w:r w:rsidRPr="00881D9E">
        <w:rPr>
          <w:rFonts w:eastAsia="Times New Roman"/>
          <w:color w:val="000000"/>
          <w:lang w:val="es-PR"/>
        </w:rPr>
        <w:lastRenderedPageBreak/>
        <w:t>La IP (EE.UU.), que opera hoy en una cultura de quebrantamiento, debe hablar claramente de lo que significa abrazar el antirracismo como una parte importante de su identidad corporativa. Una palabra del Señor sobre el racismo y la violencia racial puede llegar a nosotros como una expresión profética completamente nueva. También puede ser escuchada de nuevo a través de una voz histórica. La Confesión de 1967, forjada en medio del trauma y la tragedia de la lucha racial en los años cincuenta y sesenta, es un mandato claro e inequívoco para que la iglesia tome acción decisiva contra todas las formas de prejuicio individuales, xenofóbicos, institucionales, sistemáticos y de racismo estructural. </w:t>
      </w:r>
      <w:r w:rsidRPr="00881D9E">
        <w:rPr>
          <w:rFonts w:eastAsia="Times New Roman"/>
          <w:color w:val="000000"/>
          <w:vertAlign w:val="superscript"/>
          <w:lang w:val="es-PR"/>
        </w:rPr>
        <w:t>16</w:t>
      </w:r>
      <w:r w:rsidRPr="00881D9E">
        <w:rPr>
          <w:rFonts w:eastAsia="Times New Roman"/>
          <w:color w:val="000000"/>
          <w:lang w:val="es-PR"/>
        </w:rPr>
        <w:t> El </w:t>
      </w:r>
      <w:r>
        <w:rPr>
          <w:rFonts w:eastAsia="Times New Roman"/>
          <w:i/>
          <w:iCs/>
          <w:color w:val="000000"/>
          <w:lang w:val="es-PR"/>
        </w:rPr>
        <w:t>documento Kairó</w:t>
      </w:r>
      <w:r w:rsidRPr="00881D9E">
        <w:rPr>
          <w:rFonts w:eastAsia="Times New Roman"/>
          <w:i/>
          <w:iCs/>
          <w:color w:val="000000"/>
          <w:lang w:val="es-PR"/>
        </w:rPr>
        <w:t>s,</w:t>
      </w:r>
      <w:r w:rsidRPr="00881D9E">
        <w:rPr>
          <w:rFonts w:eastAsia="Times New Roman"/>
          <w:color w:val="000000"/>
          <w:lang w:val="es-PR"/>
        </w:rPr>
        <w:t xml:space="preserve"> ofrecido en la década de 1980, pronunció palabras proféticas de juicio y esperanza en el contexto del apartheid sudafricano. El mismo puede resultar relevante para la agenda </w:t>
      </w:r>
      <w:r w:rsidRPr="005916A5">
        <w:rPr>
          <w:rFonts w:eastAsia="Times New Roman"/>
          <w:color w:val="000000"/>
          <w:lang w:val="es-PR"/>
        </w:rPr>
        <w:t>antirracista de los Estados Unidos. De hecho, la narración del Año del Jubileo explicada en el Antiguo Testamento podría ser escuchada nuevamente con sus temas de liberación mesiánica, transformación radical de las relaciones de riqueza y poder, perdón de la deuda, paz y no violencia. Puede dar claves importantes sobre cómo empoderar a la iglesia para pactar juntos una lucha sin concesiones en contra del racismo y la violencia racial.</w:t>
      </w:r>
      <w:r w:rsidRPr="00881D9E">
        <w:rPr>
          <w:rFonts w:eastAsia="Times New Roman"/>
          <w:color w:val="000000"/>
          <w:lang w:val="es-PR"/>
        </w:rPr>
        <w:t> </w:t>
      </w:r>
      <w:r w:rsidRPr="00881D9E">
        <w:rPr>
          <w:rFonts w:eastAsia="Times New Roman"/>
          <w:color w:val="000000"/>
          <w:vertAlign w:val="superscript"/>
          <w:lang w:val="es-PR"/>
        </w:rPr>
        <w:t>17</w:t>
      </w:r>
    </w:p>
    <w:p w14:paraId="063E6BC8" w14:textId="77777777" w:rsidR="00C83671" w:rsidRPr="00881D9E" w:rsidRDefault="00C83671" w:rsidP="00C83671">
      <w:pPr>
        <w:rPr>
          <w:rFonts w:eastAsia="Times New Roman"/>
          <w:color w:val="000000"/>
          <w:lang w:val="es-PR"/>
        </w:rPr>
      </w:pPr>
      <w:r w:rsidRPr="00881D9E">
        <w:rPr>
          <w:rFonts w:eastAsia="Times New Roman"/>
          <w:color w:val="000000"/>
          <w:lang w:val="es-PR"/>
        </w:rPr>
        <w:t>Por último, los estandartes confesionales de la iglesia, </w:t>
      </w:r>
      <w:r w:rsidRPr="00881D9E">
        <w:rPr>
          <w:rFonts w:eastAsia="Times New Roman"/>
          <w:i/>
          <w:iCs/>
          <w:color w:val="000000"/>
          <w:lang w:val="es-PR"/>
        </w:rPr>
        <w:t>las Actas de la Asamblea General,</w:t>
      </w:r>
      <w:r w:rsidRPr="00881D9E">
        <w:rPr>
          <w:rFonts w:eastAsia="Times New Roman"/>
          <w:color w:val="000000"/>
          <w:lang w:val="es-PR"/>
        </w:rPr>
        <w:t xml:space="preserve"> los documentos sobre nuestras políticas y declaraciones teológicas pueden todas dar una nueva palabra fresca a la iglesia acerca de nuestra responsabilidad de corporativamente ser resistentes </w:t>
      </w:r>
      <w:r>
        <w:rPr>
          <w:rFonts w:eastAsia="Times New Roman"/>
          <w:color w:val="000000"/>
          <w:lang w:val="es-PR"/>
        </w:rPr>
        <w:t>a</w:t>
      </w:r>
      <w:r w:rsidRPr="00881D9E">
        <w:rPr>
          <w:rFonts w:eastAsia="Times New Roman"/>
          <w:color w:val="000000"/>
          <w:lang w:val="es-PR"/>
        </w:rPr>
        <w:t>l racismo y la violencia racial en la iglesia y la sociedad. </w:t>
      </w:r>
      <w:r w:rsidRPr="00881D9E">
        <w:rPr>
          <w:rFonts w:eastAsia="Times New Roman"/>
          <w:color w:val="000000"/>
          <w:vertAlign w:val="superscript"/>
          <w:lang w:val="es-PR"/>
        </w:rPr>
        <w:t>18</w:t>
      </w:r>
    </w:p>
    <w:p w14:paraId="23B99C2E"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Ahora existe la posibilidad de que la IP (EE.UU.), a la luz de su tradición, herencia, teología, ética y compromiso espiritual, se abra a un análisis autocrítico en relación con el racismo tanto en su seno como en nuestra sociedad. La IP (EE.UU.) puede desafiar políticas públicas, acciones y estructuras que promuevan y perpetúen el racismo. Podemos honrar la voluntad divina para las relaciones humanas demostrando un compromiso serio con el pacto de amor, justicia y paz en la comunidad humana y llevar a cabo una transformación radical de su identidad y comportamiento a medida que se convierte en una iglesia </w:t>
      </w:r>
      <w:r>
        <w:rPr>
          <w:rFonts w:eastAsia="Times New Roman"/>
          <w:color w:val="000000"/>
          <w:lang w:val="es-PR"/>
        </w:rPr>
        <w:t>antirracista</w:t>
      </w:r>
      <w:r w:rsidRPr="00881D9E">
        <w:rPr>
          <w:rFonts w:eastAsia="Times New Roman"/>
          <w:color w:val="000000"/>
          <w:lang w:val="es-PR"/>
        </w:rPr>
        <w:t xml:space="preserve"> en su pensamiento, juicios y acciones.</w:t>
      </w:r>
    </w:p>
    <w:p w14:paraId="22A95B9B"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Problema Continuo del Racismo</w:t>
      </w:r>
    </w:p>
    <w:p w14:paraId="562BFEB2" w14:textId="77777777" w:rsidR="00C83671" w:rsidRPr="00881D9E" w:rsidRDefault="00C83671" w:rsidP="00C83671">
      <w:pPr>
        <w:rPr>
          <w:rFonts w:eastAsia="Times New Roman"/>
          <w:color w:val="000000"/>
          <w:lang w:val="es-PR"/>
        </w:rPr>
      </w:pPr>
      <w:r w:rsidRPr="00881D9E">
        <w:rPr>
          <w:rFonts w:eastAsia="Times New Roman"/>
          <w:color w:val="000000"/>
          <w:lang w:val="es-PR"/>
        </w:rPr>
        <w:t>El Dr. W</w:t>
      </w:r>
      <w:r>
        <w:rPr>
          <w:rFonts w:eastAsia="Times New Roman"/>
          <w:color w:val="000000"/>
          <w:lang w:val="es-PR"/>
        </w:rPr>
        <w:t>.</w:t>
      </w:r>
      <w:r w:rsidRPr="00881D9E">
        <w:rPr>
          <w:rFonts w:eastAsia="Times New Roman"/>
          <w:color w:val="000000"/>
          <w:lang w:val="es-PR"/>
        </w:rPr>
        <w:t>E</w:t>
      </w:r>
      <w:r>
        <w:rPr>
          <w:rFonts w:eastAsia="Times New Roman"/>
          <w:color w:val="000000"/>
          <w:lang w:val="es-PR"/>
        </w:rPr>
        <w:t>.</w:t>
      </w:r>
      <w:r w:rsidRPr="00881D9E">
        <w:rPr>
          <w:rFonts w:eastAsia="Times New Roman"/>
          <w:color w:val="000000"/>
          <w:lang w:val="es-PR"/>
        </w:rPr>
        <w:t>B</w:t>
      </w:r>
      <w:r>
        <w:rPr>
          <w:rFonts w:eastAsia="Times New Roman"/>
          <w:color w:val="000000"/>
          <w:lang w:val="es-PR"/>
        </w:rPr>
        <w:t>.</w:t>
      </w:r>
      <w:r w:rsidRPr="00881D9E">
        <w:rPr>
          <w:rFonts w:eastAsia="Times New Roman"/>
          <w:color w:val="000000"/>
          <w:lang w:val="es-PR"/>
        </w:rPr>
        <w:t xml:space="preserve"> DuBois observó que el problema del siglo XX es el problema racial. </w:t>
      </w:r>
      <w:r w:rsidRPr="00881D9E">
        <w:rPr>
          <w:rFonts w:eastAsia="Times New Roman"/>
          <w:color w:val="000000"/>
          <w:vertAlign w:val="superscript"/>
          <w:lang w:val="es-PR"/>
        </w:rPr>
        <w:t>19</w:t>
      </w:r>
      <w:r w:rsidRPr="00881D9E">
        <w:rPr>
          <w:rFonts w:eastAsia="Times New Roman"/>
          <w:color w:val="000000"/>
          <w:lang w:val="es-PR"/>
        </w:rPr>
        <w:t> Mientras nos enfrentamos a los albores de un nuevo siglo, es bastante evidente que el racismo será un legado continuo. Los derechos civiles están cada vez más amenazados a medida que el odio y la intolerancia se convierten en parte del discurso público y político. A medida que la nación se aleja de la meta de eliminar la segre</w:t>
      </w:r>
      <w:r>
        <w:rPr>
          <w:rFonts w:eastAsia="Times New Roman"/>
          <w:color w:val="000000"/>
          <w:lang w:val="es-PR"/>
        </w:rPr>
        <w:t>gación en las escuelas públicas;</w:t>
      </w:r>
      <w:r w:rsidRPr="00881D9E">
        <w:rPr>
          <w:rFonts w:eastAsia="Times New Roman"/>
          <w:color w:val="000000"/>
          <w:lang w:val="es-PR"/>
        </w:rPr>
        <w:t xml:space="preserve"> los planes</w:t>
      </w:r>
      <w:r>
        <w:rPr>
          <w:rFonts w:eastAsia="Times New Roman"/>
          <w:color w:val="000000"/>
          <w:lang w:val="es-PR"/>
        </w:rPr>
        <w:t xml:space="preserve"> de des-segregación ordenados por los</w:t>
      </w:r>
      <w:r w:rsidRPr="00881D9E">
        <w:rPr>
          <w:rFonts w:eastAsia="Times New Roman"/>
          <w:color w:val="000000"/>
          <w:lang w:val="es-PR"/>
        </w:rPr>
        <w:t xml:space="preserve"> </w:t>
      </w:r>
      <w:r>
        <w:rPr>
          <w:rFonts w:eastAsia="Times New Roman"/>
          <w:color w:val="000000"/>
          <w:lang w:val="es-PR"/>
        </w:rPr>
        <w:t>tribunales</w:t>
      </w:r>
      <w:r w:rsidRPr="00881D9E">
        <w:rPr>
          <w:rFonts w:eastAsia="Times New Roman"/>
          <w:color w:val="000000"/>
          <w:lang w:val="es-PR"/>
        </w:rPr>
        <w:t xml:space="preserve"> es</w:t>
      </w:r>
      <w:r>
        <w:rPr>
          <w:rFonts w:eastAsia="Times New Roman"/>
          <w:color w:val="000000"/>
          <w:lang w:val="es-PR"/>
        </w:rPr>
        <w:t>tán siendo desafiados con éxito</w:t>
      </w:r>
      <w:r w:rsidRPr="00881D9E">
        <w:rPr>
          <w:rFonts w:eastAsia="Times New Roman"/>
          <w:color w:val="000000"/>
          <w:lang w:val="es-PR"/>
        </w:rPr>
        <w:t> </w:t>
      </w:r>
      <w:r w:rsidRPr="00EE214B">
        <w:rPr>
          <w:rFonts w:eastAsia="Times New Roman"/>
          <w:color w:val="000000"/>
          <w:lang w:val="es-PR"/>
        </w:rPr>
        <w:t>y los tribunales federales están desestimando grandes cantidades de casos de discriminación racial.</w:t>
      </w:r>
      <w:r w:rsidRPr="00881D9E">
        <w:rPr>
          <w:rFonts w:eastAsia="Times New Roman"/>
          <w:color w:val="000000"/>
          <w:lang w:val="es-PR"/>
        </w:rPr>
        <w:t> </w:t>
      </w:r>
      <w:r w:rsidRPr="00881D9E">
        <w:rPr>
          <w:rFonts w:eastAsia="Times New Roman"/>
          <w:color w:val="000000"/>
          <w:vertAlign w:val="superscript"/>
          <w:lang w:val="es-PR"/>
        </w:rPr>
        <w:t>20</w:t>
      </w:r>
      <w:r w:rsidRPr="00881D9E">
        <w:rPr>
          <w:rFonts w:eastAsia="Times New Roman"/>
          <w:color w:val="000000"/>
          <w:lang w:val="es-PR"/>
        </w:rPr>
        <w:t> La acción afirmativa, que ha sido la piedra angular del progreso en el pasado, está bajo ataque en todo el país. </w:t>
      </w:r>
      <w:r w:rsidRPr="00881D9E">
        <w:rPr>
          <w:rFonts w:eastAsia="Times New Roman"/>
          <w:color w:val="000000"/>
          <w:vertAlign w:val="superscript"/>
          <w:lang w:val="es-PR"/>
        </w:rPr>
        <w:t>21</w:t>
      </w:r>
      <w:r w:rsidRPr="00881D9E">
        <w:rPr>
          <w:rFonts w:eastAsia="Times New Roman"/>
          <w:color w:val="000000"/>
          <w:lang w:val="es-PR"/>
        </w:rPr>
        <w:t> Un número alarmante de iglesias, principalmente afroamerican</w:t>
      </w:r>
      <w:r>
        <w:rPr>
          <w:rFonts w:eastAsia="Times New Roman"/>
          <w:color w:val="000000"/>
          <w:lang w:val="es-PR"/>
        </w:rPr>
        <w:t>a</w:t>
      </w:r>
      <w:r w:rsidRPr="00881D9E">
        <w:rPr>
          <w:rFonts w:eastAsia="Times New Roman"/>
          <w:color w:val="000000"/>
          <w:lang w:val="es-PR"/>
        </w:rPr>
        <w:t xml:space="preserve">s, han sido quemados. El número de grupos de odio ha aumentado; y </w:t>
      </w:r>
      <w:r>
        <w:rPr>
          <w:rFonts w:eastAsia="Times New Roman"/>
          <w:color w:val="000000"/>
          <w:lang w:val="es-PR"/>
        </w:rPr>
        <w:t>las páginas cibernéticas</w:t>
      </w:r>
      <w:r w:rsidRPr="00881D9E">
        <w:rPr>
          <w:rFonts w:eastAsia="Times New Roman"/>
          <w:color w:val="000000"/>
          <w:lang w:val="es-PR"/>
        </w:rPr>
        <w:t xml:space="preserve"> que defienden el odio y la violencia están proliferando en la Internet. Varios equipos de deportes profesionales todavía utilizan caricaturas de nativos americanos como mascotas. Los </w:t>
      </w:r>
      <w:r>
        <w:rPr>
          <w:rFonts w:eastAsia="Times New Roman"/>
          <w:color w:val="000000"/>
          <w:lang w:val="es-PR"/>
        </w:rPr>
        <w:t xml:space="preserve">Bravos de </w:t>
      </w:r>
      <w:r w:rsidRPr="00881D9E">
        <w:rPr>
          <w:rFonts w:eastAsia="Times New Roman"/>
          <w:color w:val="000000"/>
          <w:lang w:val="es-PR"/>
        </w:rPr>
        <w:t xml:space="preserve">Atlanta, </w:t>
      </w:r>
      <w:r>
        <w:rPr>
          <w:rFonts w:eastAsia="Times New Roman"/>
          <w:color w:val="000000"/>
          <w:lang w:val="es-PR"/>
        </w:rPr>
        <w:t xml:space="preserve">los Indios de </w:t>
      </w:r>
      <w:r w:rsidRPr="00881D9E">
        <w:rPr>
          <w:rFonts w:eastAsia="Times New Roman"/>
          <w:color w:val="000000"/>
          <w:lang w:val="es-PR"/>
        </w:rPr>
        <w:t xml:space="preserve">Cleveland, y </w:t>
      </w:r>
      <w:r>
        <w:rPr>
          <w:rFonts w:eastAsia="Times New Roman"/>
          <w:color w:val="000000"/>
          <w:lang w:val="es-PR"/>
        </w:rPr>
        <w:t xml:space="preserve">los Pieles-rojas de </w:t>
      </w:r>
      <w:r w:rsidRPr="00881D9E">
        <w:rPr>
          <w:rFonts w:eastAsia="Times New Roman"/>
          <w:color w:val="000000"/>
          <w:lang w:val="es-PR"/>
        </w:rPr>
        <w:t xml:space="preserve">Washington son ejemplos de este punto. El poder judicial, que proporcionó el apalancamiento para el desmantelamiento de la segregación legal en los años cincuenta y sesenta, está proporcionando paradójicamente el mortero legal </w:t>
      </w:r>
      <w:r w:rsidRPr="00881D9E">
        <w:rPr>
          <w:rFonts w:eastAsia="Times New Roman"/>
          <w:color w:val="000000"/>
          <w:lang w:val="es-PR"/>
        </w:rPr>
        <w:lastRenderedPageBreak/>
        <w:t>que está reforzando la injusticia racial a medida que entramos en el próximo siglo.</w:t>
      </w:r>
    </w:p>
    <w:p w14:paraId="70D6C964" w14:textId="77777777" w:rsidR="00C83671" w:rsidRPr="00881D9E" w:rsidRDefault="00C83671" w:rsidP="00C83671">
      <w:pPr>
        <w:rPr>
          <w:rFonts w:eastAsia="Times New Roman"/>
          <w:color w:val="000000"/>
          <w:lang w:val="es-PR"/>
        </w:rPr>
      </w:pPr>
      <w:bookmarkStart w:id="4" w:name="_bookmark3"/>
      <w:bookmarkEnd w:id="4"/>
      <w:r w:rsidRPr="00881D9E">
        <w:rPr>
          <w:rFonts w:eastAsia="Times New Roman"/>
          <w:i/>
          <w:iCs/>
          <w:color w:val="244061"/>
          <w:lang w:val="es-PR"/>
        </w:rPr>
        <w:t>Resumen Histórico</w:t>
      </w:r>
    </w:p>
    <w:p w14:paraId="7AF8F7DD"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En enero de1963, se reunieron líderes nacionales representando </w:t>
      </w:r>
      <w:r>
        <w:rPr>
          <w:rFonts w:eastAsia="Times New Roman"/>
          <w:color w:val="000000"/>
          <w:lang w:val="es-PR"/>
        </w:rPr>
        <w:t>a la</w:t>
      </w:r>
      <w:r w:rsidRPr="00881D9E">
        <w:rPr>
          <w:rFonts w:eastAsia="Times New Roman"/>
          <w:color w:val="000000"/>
          <w:lang w:val="es-PR"/>
        </w:rPr>
        <w:t>s</w:t>
      </w:r>
      <w:r>
        <w:rPr>
          <w:rFonts w:eastAsia="Times New Roman"/>
          <w:color w:val="000000"/>
          <w:lang w:val="es-PR"/>
        </w:rPr>
        <w:t xml:space="preserve"> personas</w:t>
      </w:r>
      <w:r w:rsidRPr="00881D9E">
        <w:rPr>
          <w:rFonts w:eastAsia="Times New Roman"/>
          <w:color w:val="000000"/>
          <w:lang w:val="es-PR"/>
        </w:rPr>
        <w:t xml:space="preserve"> </w:t>
      </w:r>
      <w:r>
        <w:rPr>
          <w:rFonts w:eastAsia="Times New Roman"/>
          <w:color w:val="000000"/>
          <w:lang w:val="es-PR"/>
        </w:rPr>
        <w:t>católica</w:t>
      </w:r>
      <w:r w:rsidRPr="00881D9E">
        <w:rPr>
          <w:rFonts w:eastAsia="Times New Roman"/>
          <w:color w:val="000000"/>
          <w:lang w:val="es-PR"/>
        </w:rPr>
        <w:t>s, protestantes y judías en Chicago y pidieron a la nación el poner fin al racismo. Más tarde, el Consejo Nacional de Iglesias organizó una comisión sobre religión y raza y se unió a la lucha por los derechos civiles liderada por Martin Luther King Jr. e instó a sus miembros a hacer lo mismo. En mayo de 1963, Edler Hawkins persuadió a la Iglesia Presbiteriana Unida en los Estados Unidos de América "... para crear una Comisión de Religión y Raza con poder inusual para actuar en nombre de la denominación". Él era un consumado político de la iglesia y este fue su mayor logro, aunque hay que reconocer que no se podría haber logrado sin el acuerdo y un fuerte apoyo de Eugene Carson Blake, Ken Relincho, Bill Morrison y John Coventry Smith, los hombres más poderosos de la iglesia. </w:t>
      </w:r>
      <w:r w:rsidRPr="00881D9E">
        <w:rPr>
          <w:rFonts w:eastAsia="Times New Roman"/>
          <w:color w:val="000000"/>
          <w:vertAlign w:val="superscript"/>
          <w:lang w:val="es-PR"/>
        </w:rPr>
        <w:t>22</w:t>
      </w:r>
      <w:r w:rsidRPr="00881D9E">
        <w:rPr>
          <w:rFonts w:eastAsia="Times New Roman"/>
          <w:color w:val="000000"/>
          <w:lang w:val="es-PR"/>
        </w:rPr>
        <w:t> La asamblea consignó $500,000 para la comisión. Cambiado el nombre a Consejo Sobre Iglesia y Raza, dio luz a la mayor parte de los programas de justicia racial existente ahora en la IP (EE.UU.). </w:t>
      </w:r>
      <w:r w:rsidRPr="00881D9E">
        <w:rPr>
          <w:rFonts w:eastAsia="Times New Roman"/>
          <w:color w:val="000000"/>
          <w:vertAlign w:val="superscript"/>
          <w:lang w:val="es-PR"/>
        </w:rPr>
        <w:t>23</w:t>
      </w:r>
    </w:p>
    <w:p w14:paraId="3C49C0E9" w14:textId="77777777" w:rsidR="00C83671" w:rsidRPr="00881D9E" w:rsidRDefault="00C83671" w:rsidP="00C83671">
      <w:pPr>
        <w:rPr>
          <w:rFonts w:eastAsia="Times New Roman"/>
          <w:color w:val="000000"/>
          <w:lang w:val="es-PR"/>
        </w:rPr>
      </w:pPr>
      <w:r w:rsidRPr="00881D9E">
        <w:rPr>
          <w:rFonts w:eastAsia="Times New Roman"/>
          <w:color w:val="000000"/>
          <w:lang w:val="es-PR"/>
        </w:rPr>
        <w:t>El racismo está profundamente arraigado en la vida y la historia de la nación. Todas las personas de color han sufrido las consecuencias. Desde el genocidio de los nativos americanos, la esclavitud de los africanos, la Ley de Exclusión de los chinos y el encarcelamiento masivo de los japoneses americanos hasta la discriminación en contra de los hispanoamericanos corre un hilo común de la opresión histórica. También hay una larga historia de resistencia a la opresión de las personas de color. Sin embargo, fue la resistencia negra en los años 60 que empujó el asunto del racismo en la agenda de las iglesias históricas. Finalmente, la heroica lucha de los afroamericanos, combinada con la fuerte defensa de las iglesias históricas, puso fin a la segregación legal. Las iglesias históricas persiguieron una visión de erradicar la línea de color de la iglesia y la nación extendiendo los derechos civiles a todas las personas bajo la rúbrica de integración. El principio fundamental que informó la defensa de las iglesias era la creencia de que el racismo era una consecuencia de los prejuicios personales y el orgullo étnico. Por lo tanto, el enfoque programático de las iglesias se centró en el cambio de actitudes personales y la superación de la intolerancia.</w:t>
      </w:r>
    </w:p>
    <w:p w14:paraId="747A8C93"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Durante la década de 1960, el Consejo Nacional de Iglesias funcionó como un centro organizador de las denominaciones históricas, especialmente por su promoción de políticas públicas y, en un grado significativo, </w:t>
      </w:r>
      <w:r>
        <w:rPr>
          <w:rFonts w:eastAsia="Times New Roman"/>
          <w:color w:val="000000"/>
          <w:lang w:val="es-PR"/>
        </w:rPr>
        <w:t>por</w:t>
      </w:r>
      <w:r w:rsidRPr="00881D9E">
        <w:rPr>
          <w:rFonts w:eastAsia="Times New Roman"/>
          <w:color w:val="000000"/>
          <w:lang w:val="es-PR"/>
        </w:rPr>
        <w:t xml:space="preserve"> el activismo en apoyo de marchas por los derechos civiles y las actividades de protesta. Las iglesias históricas hicieron una contribución significativa a la aprobación de la legislación de los derechos civiles en la década de 1960, brindando un mayor sentido de equidad a un segmento más amplio de la sociedad. Sin embargo, las declaraciones de las iglesias históricas en el tema de la raza han sido más fuerte que su acción social. Esto es debido a la dificultad de la lucha y a la falta de comprensión de la profundidad y la naturaleza del racismo.</w:t>
      </w:r>
    </w:p>
    <w:p w14:paraId="1C6FCCC1" w14:textId="77777777" w:rsidR="00C83671" w:rsidRPr="00881D9E" w:rsidRDefault="00C83671" w:rsidP="00C83671">
      <w:pPr>
        <w:rPr>
          <w:rFonts w:eastAsia="Times New Roman"/>
          <w:color w:val="000000"/>
          <w:lang w:val="es-PR"/>
        </w:rPr>
      </w:pPr>
      <w:r w:rsidRPr="00881D9E">
        <w:rPr>
          <w:rFonts w:eastAsia="Times New Roman"/>
          <w:color w:val="000000"/>
          <w:lang w:val="es-PR"/>
        </w:rPr>
        <w:t>La resistencia brutal a la lucha por los derechos civiles generó un nuevo nivel de conciencia entre los cristianos de las iglesias históricas. Muchos se dieron cuenta de la profundidad, la fuente y la extensión del racismo. Surgió la idea de que el racismo está profundamente arraigado en nuestra cultura y se mantiene en los patrones de dominación. Esta toma de conciencia condujo a un creciente énfasis en la fraternidad, hermandad, la reconciliación y la igualdad de oportunidades. </w:t>
      </w:r>
      <w:r w:rsidRPr="00881D9E">
        <w:rPr>
          <w:rFonts w:eastAsia="Times New Roman"/>
          <w:color w:val="000000"/>
          <w:vertAlign w:val="superscript"/>
          <w:lang w:val="es-PR"/>
        </w:rPr>
        <w:t>24</w:t>
      </w:r>
      <w:r>
        <w:rPr>
          <w:rFonts w:eastAsia="Times New Roman"/>
          <w:color w:val="000000"/>
          <w:lang w:val="es-PR"/>
        </w:rPr>
        <w:t> La aparición del Movimiento de</w:t>
      </w:r>
      <w:r w:rsidRPr="00881D9E">
        <w:rPr>
          <w:rFonts w:eastAsia="Times New Roman"/>
          <w:color w:val="000000"/>
          <w:lang w:val="es-PR"/>
        </w:rPr>
        <w:t xml:space="preserve"> Poder Negro y </w:t>
      </w:r>
      <w:r>
        <w:rPr>
          <w:rFonts w:eastAsia="Times New Roman"/>
          <w:color w:val="000000"/>
          <w:lang w:val="es-PR"/>
        </w:rPr>
        <w:t>las convincentes Teologías Negras</w:t>
      </w:r>
      <w:r w:rsidRPr="00881D9E">
        <w:rPr>
          <w:rFonts w:eastAsia="Times New Roman"/>
          <w:color w:val="000000"/>
          <w:lang w:val="es-PR"/>
        </w:rPr>
        <w:t xml:space="preserve"> </w:t>
      </w:r>
      <w:r>
        <w:rPr>
          <w:rFonts w:eastAsia="Times New Roman"/>
          <w:color w:val="000000"/>
          <w:lang w:val="es-PR"/>
        </w:rPr>
        <w:t xml:space="preserve">de </w:t>
      </w:r>
      <w:r w:rsidRPr="00881D9E">
        <w:rPr>
          <w:rFonts w:eastAsia="Times New Roman"/>
          <w:color w:val="000000"/>
          <w:lang w:val="es-PR"/>
        </w:rPr>
        <w:t>Liberación</w:t>
      </w:r>
      <w:r>
        <w:rPr>
          <w:rFonts w:eastAsia="Times New Roman"/>
          <w:color w:val="000000"/>
          <w:lang w:val="es-PR"/>
        </w:rPr>
        <w:t>, como la de James Cone, plantearon</w:t>
      </w:r>
      <w:r w:rsidRPr="00881D9E">
        <w:rPr>
          <w:rFonts w:eastAsia="Times New Roman"/>
          <w:color w:val="000000"/>
          <w:lang w:val="es-PR"/>
        </w:rPr>
        <w:t xml:space="preserve"> preg</w:t>
      </w:r>
      <w:r>
        <w:rPr>
          <w:rFonts w:eastAsia="Times New Roman"/>
          <w:color w:val="000000"/>
          <w:lang w:val="es-PR"/>
        </w:rPr>
        <w:t xml:space="preserve">untas importantes acerca de las presunciones </w:t>
      </w:r>
      <w:r w:rsidRPr="00881D9E">
        <w:rPr>
          <w:rFonts w:eastAsia="Times New Roman"/>
          <w:color w:val="000000"/>
          <w:lang w:val="es-PR"/>
        </w:rPr>
        <w:t xml:space="preserve">de </w:t>
      </w:r>
      <w:r w:rsidRPr="00881D9E">
        <w:rPr>
          <w:rFonts w:eastAsia="Times New Roman"/>
          <w:color w:val="000000"/>
          <w:lang w:val="es-PR"/>
        </w:rPr>
        <w:lastRenderedPageBreak/>
        <w:t xml:space="preserve">las iglesias </w:t>
      </w:r>
      <w:r>
        <w:rPr>
          <w:rFonts w:eastAsia="Times New Roman"/>
          <w:color w:val="000000"/>
          <w:lang w:val="es-PR"/>
        </w:rPr>
        <w:t xml:space="preserve">históricas </w:t>
      </w:r>
      <w:r w:rsidRPr="00881D9E">
        <w:rPr>
          <w:rFonts w:eastAsia="Times New Roman"/>
          <w:color w:val="000000"/>
          <w:lang w:val="es-PR"/>
        </w:rPr>
        <w:t xml:space="preserve">que afirmaban </w:t>
      </w:r>
      <w:r>
        <w:rPr>
          <w:rFonts w:eastAsia="Times New Roman"/>
          <w:color w:val="000000"/>
          <w:lang w:val="es-PR"/>
        </w:rPr>
        <w:t xml:space="preserve">su </w:t>
      </w:r>
      <w:r w:rsidRPr="00881D9E">
        <w:rPr>
          <w:rFonts w:eastAsia="Times New Roman"/>
          <w:color w:val="000000"/>
          <w:lang w:val="es-PR"/>
        </w:rPr>
        <w:t>disposición a enfrentar el racismo en la iglesia y la sociedad. </w:t>
      </w:r>
      <w:r w:rsidRPr="00881D9E">
        <w:rPr>
          <w:rFonts w:eastAsia="Times New Roman"/>
          <w:color w:val="000000"/>
          <w:vertAlign w:val="superscript"/>
          <w:lang w:val="es-PR"/>
        </w:rPr>
        <w:t>25</w:t>
      </w:r>
      <w:r w:rsidRPr="00881D9E">
        <w:rPr>
          <w:rFonts w:eastAsia="Times New Roman"/>
          <w:color w:val="000000"/>
          <w:lang w:val="es-PR"/>
        </w:rPr>
        <w:t> El énfasis en la no violencia predicada por Martin Luther King</w:t>
      </w:r>
      <w:r>
        <w:rPr>
          <w:rFonts w:eastAsia="Times New Roman"/>
          <w:color w:val="000000"/>
          <w:lang w:val="es-PR"/>
        </w:rPr>
        <w:t>,</w:t>
      </w:r>
      <w:r w:rsidRPr="00881D9E">
        <w:rPr>
          <w:rFonts w:eastAsia="Times New Roman"/>
          <w:color w:val="000000"/>
          <w:lang w:val="es-PR"/>
        </w:rPr>
        <w:t xml:space="preserve"> Jr., que resonó con los puntos de vista de las iglesias</w:t>
      </w:r>
      <w:r>
        <w:rPr>
          <w:rFonts w:eastAsia="Times New Roman"/>
          <w:color w:val="000000"/>
          <w:lang w:val="es-PR"/>
        </w:rPr>
        <w:t xml:space="preserve"> históricas</w:t>
      </w:r>
      <w:r w:rsidRPr="00881D9E">
        <w:rPr>
          <w:rFonts w:eastAsia="Times New Roman"/>
          <w:color w:val="000000"/>
          <w:lang w:val="es-PR"/>
        </w:rPr>
        <w:t>, fue de</w:t>
      </w:r>
      <w:r>
        <w:rPr>
          <w:rFonts w:eastAsia="Times New Roman"/>
          <w:color w:val="000000"/>
          <w:lang w:val="es-PR"/>
        </w:rPr>
        <w:t>safiado por una militancia negra</w:t>
      </w:r>
      <w:r w:rsidRPr="00881D9E">
        <w:rPr>
          <w:rFonts w:eastAsia="Times New Roman"/>
          <w:color w:val="000000"/>
          <w:lang w:val="es-PR"/>
        </w:rPr>
        <w:t xml:space="preserve"> que hacía hincapié en la liberación, la libertad y la justicia como valores que deben alcanzarse por cualquier medio necesario.</w:t>
      </w:r>
      <w:r>
        <w:rPr>
          <w:rFonts w:eastAsia="Times New Roman"/>
          <w:color w:val="000000"/>
          <w:lang w:val="es-PR"/>
        </w:rPr>
        <w:t xml:space="preserve"> La crítica militante a</w:t>
      </w:r>
      <w:r w:rsidRPr="00881D9E">
        <w:rPr>
          <w:rFonts w:eastAsia="Times New Roman"/>
          <w:color w:val="000000"/>
          <w:lang w:val="es-PR"/>
        </w:rPr>
        <w:t xml:space="preserve"> la no violencia era preocupante </w:t>
      </w:r>
      <w:r>
        <w:rPr>
          <w:rFonts w:eastAsia="Times New Roman"/>
          <w:color w:val="000000"/>
          <w:lang w:val="es-PR"/>
        </w:rPr>
        <w:t xml:space="preserve">para las </w:t>
      </w:r>
      <w:r w:rsidRPr="00881D9E">
        <w:rPr>
          <w:rFonts w:eastAsia="Times New Roman"/>
          <w:color w:val="000000"/>
          <w:lang w:val="es-PR"/>
        </w:rPr>
        <w:t>iglesias</w:t>
      </w:r>
      <w:r>
        <w:rPr>
          <w:rFonts w:eastAsia="Times New Roman"/>
          <w:color w:val="000000"/>
          <w:lang w:val="es-PR"/>
        </w:rPr>
        <w:t xml:space="preserve"> históricas. Pocas</w:t>
      </w:r>
      <w:r w:rsidRPr="00881D9E">
        <w:rPr>
          <w:rFonts w:eastAsia="Times New Roman"/>
          <w:color w:val="000000"/>
          <w:lang w:val="es-PR"/>
        </w:rPr>
        <w:t xml:space="preserve"> </w:t>
      </w:r>
      <w:r>
        <w:rPr>
          <w:rFonts w:eastAsia="Times New Roman"/>
          <w:color w:val="000000"/>
          <w:lang w:val="es-PR"/>
        </w:rPr>
        <w:t>personas blanca</w:t>
      </w:r>
      <w:r w:rsidRPr="00881D9E">
        <w:rPr>
          <w:rFonts w:eastAsia="Times New Roman"/>
          <w:color w:val="000000"/>
          <w:lang w:val="es-PR"/>
        </w:rPr>
        <w:t xml:space="preserve">s entienden </w:t>
      </w:r>
      <w:r>
        <w:rPr>
          <w:rFonts w:eastAsia="Times New Roman"/>
          <w:color w:val="000000"/>
          <w:lang w:val="es-PR"/>
        </w:rPr>
        <w:t>la fuerza impulsora detrás de la misma</w:t>
      </w:r>
      <w:r w:rsidRPr="00881D9E">
        <w:rPr>
          <w:rFonts w:eastAsia="Times New Roman"/>
          <w:color w:val="000000"/>
          <w:lang w:val="es-PR"/>
        </w:rPr>
        <w:t>. Por otro lado, las personas de color que fueron expuestos a, y han experimentado la brutalidad del racismo aprecia</w:t>
      </w:r>
      <w:r>
        <w:rPr>
          <w:rFonts w:eastAsia="Times New Roman"/>
          <w:color w:val="000000"/>
          <w:lang w:val="es-PR"/>
        </w:rPr>
        <w:t>ban</w:t>
      </w:r>
      <w:r w:rsidRPr="00881D9E">
        <w:rPr>
          <w:rFonts w:eastAsia="Times New Roman"/>
          <w:color w:val="000000"/>
          <w:lang w:val="es-PR"/>
        </w:rPr>
        <w:t xml:space="preserve"> el valor práctico de la utilización de la no violencia como una forma de efectuar e</w:t>
      </w:r>
      <w:r>
        <w:rPr>
          <w:rFonts w:eastAsia="Times New Roman"/>
          <w:color w:val="000000"/>
          <w:lang w:val="es-PR"/>
        </w:rPr>
        <w:t>l cambio; pero también entendían</w:t>
      </w:r>
      <w:r w:rsidRPr="00881D9E">
        <w:rPr>
          <w:rFonts w:eastAsia="Times New Roman"/>
          <w:color w:val="000000"/>
          <w:lang w:val="es-PR"/>
        </w:rPr>
        <w:t xml:space="preserve"> que el problema del racismo era mucho más complejo y penet</w:t>
      </w:r>
      <w:r>
        <w:rPr>
          <w:rFonts w:eastAsia="Times New Roman"/>
          <w:color w:val="000000"/>
          <w:lang w:val="es-PR"/>
        </w:rPr>
        <w:t>rante de lo que</w:t>
      </w:r>
      <w:r w:rsidRPr="00881D9E">
        <w:rPr>
          <w:rFonts w:eastAsia="Times New Roman"/>
          <w:color w:val="000000"/>
          <w:lang w:val="es-PR"/>
        </w:rPr>
        <w:t xml:space="preserve"> los blancos estaban dis</w:t>
      </w:r>
      <w:r>
        <w:rPr>
          <w:rFonts w:eastAsia="Times New Roman"/>
          <w:color w:val="000000"/>
          <w:lang w:val="es-PR"/>
        </w:rPr>
        <w:t>puestos a aceptar o eran capaces de admitir, y</w:t>
      </w:r>
      <w:r w:rsidRPr="00881D9E">
        <w:rPr>
          <w:rFonts w:eastAsia="Times New Roman"/>
          <w:color w:val="000000"/>
          <w:lang w:val="es-PR"/>
        </w:rPr>
        <w:t xml:space="preserve"> por lo tanto, estaban abiertos a considerar otras tácticas más militantes.</w:t>
      </w:r>
    </w:p>
    <w:p w14:paraId="080ECA94" w14:textId="77777777" w:rsidR="00C83671" w:rsidRPr="00881D9E" w:rsidRDefault="00C83671" w:rsidP="00C83671">
      <w:pPr>
        <w:rPr>
          <w:rFonts w:eastAsia="Times New Roman"/>
          <w:color w:val="000000"/>
          <w:lang w:val="es-PR"/>
        </w:rPr>
      </w:pPr>
      <w:r>
        <w:rPr>
          <w:rFonts w:eastAsia="Times New Roman"/>
          <w:color w:val="000000"/>
          <w:lang w:val="es-PR"/>
        </w:rPr>
        <w:t xml:space="preserve">A medida que cambiaban los patrones </w:t>
      </w:r>
      <w:r w:rsidRPr="00881D9E">
        <w:rPr>
          <w:rFonts w:eastAsia="Times New Roman"/>
          <w:color w:val="000000"/>
          <w:lang w:val="es-PR"/>
        </w:rPr>
        <w:t>de vivienda</w:t>
      </w:r>
      <w:r>
        <w:rPr>
          <w:rFonts w:eastAsia="Times New Roman"/>
          <w:color w:val="000000"/>
          <w:lang w:val="es-PR"/>
        </w:rPr>
        <w:t xml:space="preserve"> que llevaron al alejamiento blanco y</w:t>
      </w:r>
      <w:r w:rsidRPr="00881D9E">
        <w:rPr>
          <w:rFonts w:eastAsia="Times New Roman"/>
          <w:color w:val="000000"/>
          <w:lang w:val="es-PR"/>
        </w:rPr>
        <w:t xml:space="preserve"> a la </w:t>
      </w:r>
      <w:r>
        <w:rPr>
          <w:rFonts w:eastAsia="Times New Roman"/>
          <w:color w:val="000000"/>
          <w:lang w:val="es-PR"/>
        </w:rPr>
        <w:t>re-</w:t>
      </w:r>
      <w:r w:rsidRPr="00881D9E">
        <w:rPr>
          <w:rFonts w:eastAsia="Times New Roman"/>
          <w:color w:val="000000"/>
          <w:lang w:val="es-PR"/>
        </w:rPr>
        <w:t>segregación, se plantearon preguntas sobre la eficacia de la integración como una solución al problema de la raza. Se modificaron las</w:t>
      </w:r>
      <w:r>
        <w:rPr>
          <w:rFonts w:eastAsia="Times New Roman"/>
          <w:color w:val="000000"/>
          <w:lang w:val="es-PR"/>
        </w:rPr>
        <w:t xml:space="preserve"> leyes y las instituciones se abrieron</w:t>
      </w:r>
      <w:r w:rsidRPr="00881D9E">
        <w:rPr>
          <w:rFonts w:eastAsia="Times New Roman"/>
          <w:color w:val="000000"/>
          <w:lang w:val="es-PR"/>
        </w:rPr>
        <w:t xml:space="preserve"> para permitir la presencia y participación de las personas de color. Sin embargo, el control y el poder se mantuvieron en manos de los blancos, lo que demuestra que la integración y el racismo son bastante compatibles. </w:t>
      </w:r>
      <w:r w:rsidRPr="00881D9E">
        <w:rPr>
          <w:rFonts w:eastAsia="Times New Roman"/>
          <w:color w:val="000000"/>
          <w:vertAlign w:val="superscript"/>
          <w:lang w:val="es-PR"/>
        </w:rPr>
        <w:t>26</w:t>
      </w:r>
    </w:p>
    <w:p w14:paraId="3A7E47AA" w14:textId="77777777" w:rsidR="00C83671" w:rsidRPr="00881D9E" w:rsidRDefault="00C83671" w:rsidP="00C83671">
      <w:pPr>
        <w:rPr>
          <w:rFonts w:eastAsia="Times New Roman"/>
          <w:color w:val="000000"/>
          <w:lang w:val="es-PR"/>
        </w:rPr>
      </w:pPr>
      <w:r w:rsidRPr="00881D9E">
        <w:rPr>
          <w:rFonts w:eastAsia="Times New Roman"/>
          <w:color w:val="000000"/>
          <w:lang w:val="es-PR"/>
        </w:rPr>
        <w:t>Durante los años 1970 y 1980, la acción afirmativa y la igualdad de oportunidades se convirtieron en te</w:t>
      </w:r>
      <w:r>
        <w:rPr>
          <w:rFonts w:eastAsia="Times New Roman"/>
          <w:color w:val="000000"/>
          <w:lang w:val="es-PR"/>
        </w:rPr>
        <w:t>mas centrales de las</w:t>
      </w:r>
      <w:r w:rsidRPr="00881D9E">
        <w:rPr>
          <w:rFonts w:eastAsia="Times New Roman"/>
          <w:color w:val="000000"/>
          <w:lang w:val="es-PR"/>
        </w:rPr>
        <w:t xml:space="preserve"> iglesias</w:t>
      </w:r>
      <w:r>
        <w:rPr>
          <w:rFonts w:eastAsia="Times New Roman"/>
          <w:color w:val="000000"/>
          <w:lang w:val="es-PR"/>
        </w:rPr>
        <w:t xml:space="preserve"> históricas</w:t>
      </w:r>
      <w:r w:rsidRPr="00881D9E">
        <w:rPr>
          <w:rFonts w:eastAsia="Times New Roman"/>
          <w:color w:val="000000"/>
          <w:lang w:val="es-PR"/>
        </w:rPr>
        <w:t xml:space="preserve"> en la búsqueda de la justicia racial. Sus declaraciones</w:t>
      </w:r>
      <w:r>
        <w:rPr>
          <w:rFonts w:eastAsia="Times New Roman"/>
          <w:color w:val="000000"/>
          <w:lang w:val="es-PR"/>
        </w:rPr>
        <w:t xml:space="preserve"> políticas sociales proporcionaron</w:t>
      </w:r>
      <w:r w:rsidRPr="00881D9E">
        <w:rPr>
          <w:rFonts w:eastAsia="Times New Roman"/>
          <w:color w:val="000000"/>
          <w:lang w:val="es-PR"/>
        </w:rPr>
        <w:t xml:space="preserve"> apoyo a estas ideas. Sin embargo, seguía habiendo un cierto nivel de ingenuidad sobre el carácter fundamental del racismo. La Asamblea General de 193º (1981) de la Iglesia Presbiteriana Unida en los Estados Unidos de América, dijo:</w:t>
      </w:r>
    </w:p>
    <w:p w14:paraId="19900B91"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En muchos sentidos, los fracasos de la iglesia han sido debido a la falta de entendimiento, o tal vez la ingenuidad, en cuanto a la naturaleza y la profundidad del racismo. Mientras </w:t>
      </w:r>
      <w:r>
        <w:rPr>
          <w:rFonts w:eastAsia="Times New Roman"/>
          <w:color w:val="000000"/>
          <w:lang w:val="es-PR"/>
        </w:rPr>
        <w:t xml:space="preserve">que en un momento </w:t>
      </w:r>
      <w:r w:rsidRPr="00881D9E">
        <w:rPr>
          <w:rFonts w:eastAsia="Times New Roman"/>
          <w:color w:val="000000"/>
          <w:lang w:val="es-PR"/>
        </w:rPr>
        <w:t>se supon</w:t>
      </w:r>
      <w:r>
        <w:rPr>
          <w:rFonts w:eastAsia="Times New Roman"/>
          <w:color w:val="000000"/>
          <w:lang w:val="es-PR"/>
        </w:rPr>
        <w:t>ía</w:t>
      </w:r>
      <w:r w:rsidRPr="00881D9E">
        <w:rPr>
          <w:rFonts w:eastAsia="Times New Roman"/>
          <w:color w:val="000000"/>
          <w:lang w:val="es-PR"/>
        </w:rPr>
        <w:t xml:space="preserve"> que la justicia racial no era más que una función de </w:t>
      </w:r>
      <w:r>
        <w:rPr>
          <w:rFonts w:eastAsia="Times New Roman"/>
          <w:color w:val="000000"/>
          <w:lang w:val="es-PR"/>
        </w:rPr>
        <w:t>superar</w:t>
      </w:r>
      <w:r w:rsidRPr="00881D9E">
        <w:rPr>
          <w:rFonts w:eastAsia="Times New Roman"/>
          <w:color w:val="000000"/>
          <w:lang w:val="es-PR"/>
        </w:rPr>
        <w:t xml:space="preserve"> las actitudes y los prejuicios individuales, ahora está claro que el racismo existe también en</w:t>
      </w:r>
      <w:r>
        <w:rPr>
          <w:rFonts w:eastAsia="Times New Roman"/>
          <w:color w:val="000000"/>
          <w:lang w:val="es-PR"/>
        </w:rPr>
        <w:t xml:space="preserve"> formas compleja</w:t>
      </w:r>
      <w:r w:rsidRPr="00881D9E">
        <w:rPr>
          <w:rFonts w:eastAsia="Times New Roman"/>
          <w:color w:val="000000"/>
          <w:lang w:val="es-PR"/>
        </w:rPr>
        <w:t>s y sutiles</w:t>
      </w:r>
      <w:r>
        <w:rPr>
          <w:rFonts w:eastAsia="Times New Roman"/>
          <w:color w:val="000000"/>
          <w:lang w:val="es-PR"/>
        </w:rPr>
        <w:t xml:space="preserve"> de manera institucional</w:t>
      </w:r>
      <w:r w:rsidRPr="00881D9E">
        <w:rPr>
          <w:rFonts w:eastAsia="Times New Roman"/>
          <w:color w:val="000000"/>
          <w:lang w:val="es-PR"/>
        </w:rPr>
        <w:t>. A pesar de las actitudes bien intencionadas y no racista</w:t>
      </w:r>
      <w:r>
        <w:rPr>
          <w:rFonts w:eastAsia="Times New Roman"/>
          <w:color w:val="000000"/>
          <w:lang w:val="es-PR"/>
        </w:rPr>
        <w:t>s</w:t>
      </w:r>
      <w:r w:rsidRPr="00881D9E">
        <w:rPr>
          <w:rFonts w:eastAsia="Times New Roman"/>
          <w:color w:val="000000"/>
          <w:lang w:val="es-PR"/>
        </w:rPr>
        <w:t xml:space="preserve"> de los individuos, las instituciones religiosas y sociales, estructur</w:t>
      </w:r>
      <w:r>
        <w:rPr>
          <w:rFonts w:eastAsia="Times New Roman"/>
          <w:color w:val="000000"/>
          <w:lang w:val="es-PR"/>
        </w:rPr>
        <w:t>as y sistemas pueden y perpetúan</w:t>
      </w:r>
      <w:r w:rsidRPr="00881D9E">
        <w:rPr>
          <w:rFonts w:eastAsia="Times New Roman"/>
          <w:color w:val="000000"/>
          <w:lang w:val="es-PR"/>
        </w:rPr>
        <w:t xml:space="preserve"> la injusticia racial. </w:t>
      </w:r>
      <w:r w:rsidRPr="00881D9E">
        <w:rPr>
          <w:rFonts w:eastAsia="Times New Roman"/>
          <w:color w:val="000000"/>
          <w:vertAlign w:val="superscript"/>
          <w:lang w:val="es-PR"/>
        </w:rPr>
        <w:t>27</w:t>
      </w:r>
    </w:p>
    <w:p w14:paraId="4618861A"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Los patrones de segregación siguen en muchos aspectos de la vida </w:t>
      </w:r>
      <w:r>
        <w:rPr>
          <w:rFonts w:eastAsia="Times New Roman"/>
          <w:color w:val="000000"/>
          <w:lang w:val="es-PR"/>
        </w:rPr>
        <w:t>estadounidense</w:t>
      </w:r>
      <w:r w:rsidRPr="00881D9E">
        <w:rPr>
          <w:rFonts w:eastAsia="Times New Roman"/>
          <w:color w:val="000000"/>
          <w:lang w:val="es-PR"/>
        </w:rPr>
        <w:t>. </w:t>
      </w:r>
      <w:r w:rsidRPr="00881D9E">
        <w:rPr>
          <w:rFonts w:eastAsia="Times New Roman"/>
          <w:color w:val="000000"/>
          <w:vertAlign w:val="superscript"/>
          <w:lang w:val="es-PR"/>
        </w:rPr>
        <w:t>28</w:t>
      </w:r>
      <w:r w:rsidRPr="00881D9E">
        <w:rPr>
          <w:rFonts w:eastAsia="Times New Roman"/>
          <w:color w:val="000000"/>
          <w:lang w:val="es-PR"/>
        </w:rPr>
        <w:t> Irónicamente, es un modelo del cual las iglesias no han logrado salir. Las once de la mañana del domingo, el momento en que muchas iglesias se reúnen para pa</w:t>
      </w:r>
      <w:r>
        <w:rPr>
          <w:rFonts w:eastAsia="Times New Roman"/>
          <w:color w:val="000000"/>
          <w:lang w:val="es-PR"/>
        </w:rPr>
        <w:t>rticipar en el acto sagrado de adoración</w:t>
      </w:r>
      <w:r w:rsidRPr="00881D9E">
        <w:rPr>
          <w:rFonts w:eastAsia="Times New Roman"/>
          <w:color w:val="000000"/>
          <w:lang w:val="es-PR"/>
        </w:rPr>
        <w:t xml:space="preserve">, </w:t>
      </w:r>
      <w:r>
        <w:rPr>
          <w:rFonts w:eastAsia="Times New Roman"/>
          <w:color w:val="000000"/>
          <w:lang w:val="es-PR"/>
        </w:rPr>
        <w:t xml:space="preserve">se mantiene como </w:t>
      </w:r>
      <w:r w:rsidRPr="00881D9E">
        <w:rPr>
          <w:rFonts w:eastAsia="Times New Roman"/>
          <w:color w:val="000000"/>
          <w:lang w:val="es-PR"/>
        </w:rPr>
        <w:t>la hora más segregada de la semana en nuestra nación.</w:t>
      </w:r>
    </w:p>
    <w:p w14:paraId="35DD77C6" w14:textId="77777777" w:rsidR="00C83671" w:rsidRPr="00881D9E" w:rsidRDefault="00C83671" w:rsidP="00C83671">
      <w:pPr>
        <w:rPr>
          <w:rFonts w:eastAsia="Times New Roman"/>
          <w:color w:val="000000"/>
          <w:lang w:val="es-PR"/>
        </w:rPr>
      </w:pPr>
      <w:r>
        <w:rPr>
          <w:rFonts w:eastAsia="Times New Roman"/>
          <w:color w:val="000000"/>
          <w:lang w:val="es-PR"/>
        </w:rPr>
        <w:t>Hay un creciente entendimiento</w:t>
      </w:r>
      <w:r w:rsidRPr="00881D9E">
        <w:rPr>
          <w:rFonts w:eastAsia="Times New Roman"/>
          <w:color w:val="000000"/>
          <w:lang w:val="es-PR"/>
        </w:rPr>
        <w:t xml:space="preserve"> </w:t>
      </w:r>
      <w:r>
        <w:rPr>
          <w:rFonts w:eastAsia="Times New Roman"/>
          <w:color w:val="000000"/>
          <w:lang w:val="es-PR"/>
        </w:rPr>
        <w:t>entre los presbiterianos y otras personas de</w:t>
      </w:r>
      <w:r w:rsidRPr="00881D9E">
        <w:rPr>
          <w:rFonts w:eastAsia="Times New Roman"/>
          <w:color w:val="000000"/>
          <w:lang w:val="es-PR"/>
        </w:rPr>
        <w:t xml:space="preserve"> que el problema del racismo debe ser enfrentado. El moderador de la Asamblea General de 208º (1996) de la </w:t>
      </w:r>
      <w:r>
        <w:rPr>
          <w:rFonts w:eastAsia="Times New Roman"/>
          <w:color w:val="000000"/>
          <w:lang w:val="es-PR"/>
        </w:rPr>
        <w:t>I</w:t>
      </w:r>
      <w:r w:rsidRPr="00881D9E">
        <w:rPr>
          <w:rFonts w:eastAsia="Times New Roman"/>
          <w:color w:val="000000"/>
          <w:lang w:val="es-PR"/>
        </w:rPr>
        <w:t>P (EE.UU.), John Buchanan, hizo</w:t>
      </w:r>
      <w:r>
        <w:rPr>
          <w:rFonts w:eastAsia="Times New Roman"/>
          <w:color w:val="000000"/>
          <w:lang w:val="es-PR"/>
        </w:rPr>
        <w:t xml:space="preserve"> énfasis en la sanación</w:t>
      </w:r>
      <w:r w:rsidRPr="00881D9E">
        <w:rPr>
          <w:rFonts w:eastAsia="Times New Roman"/>
          <w:color w:val="000000"/>
          <w:lang w:val="es-PR"/>
        </w:rPr>
        <w:t xml:space="preserve"> y la reconciliación racial</w:t>
      </w:r>
      <w:r>
        <w:rPr>
          <w:rFonts w:eastAsia="Times New Roman"/>
          <w:color w:val="000000"/>
          <w:lang w:val="es-PR"/>
        </w:rPr>
        <w:t>. La</w:t>
      </w:r>
      <w:r w:rsidRPr="00881D9E">
        <w:rPr>
          <w:rFonts w:eastAsia="Times New Roman"/>
          <w:color w:val="000000"/>
          <w:lang w:val="es-PR"/>
        </w:rPr>
        <w:t xml:space="preserve"> moderador</w:t>
      </w:r>
      <w:r>
        <w:rPr>
          <w:rFonts w:eastAsia="Times New Roman"/>
          <w:color w:val="000000"/>
          <w:lang w:val="es-PR"/>
        </w:rPr>
        <w:t>a</w:t>
      </w:r>
      <w:r w:rsidRPr="00881D9E">
        <w:rPr>
          <w:rFonts w:eastAsia="Times New Roman"/>
          <w:color w:val="000000"/>
          <w:lang w:val="es-PR"/>
        </w:rPr>
        <w:t xml:space="preserve"> de la Asamblea General 209a (1997), Patricia Brown, contin</w:t>
      </w:r>
      <w:r>
        <w:rPr>
          <w:rFonts w:eastAsia="Times New Roman"/>
          <w:color w:val="000000"/>
          <w:lang w:val="es-PR"/>
        </w:rPr>
        <w:t xml:space="preserve">uó este tema, con énfasis en aliviar </w:t>
      </w:r>
      <w:r w:rsidRPr="00881D9E">
        <w:rPr>
          <w:rFonts w:eastAsia="Times New Roman"/>
          <w:color w:val="000000"/>
          <w:lang w:val="es-PR"/>
        </w:rPr>
        <w:t>las tensiones raciales. En</w:t>
      </w:r>
      <w:r>
        <w:rPr>
          <w:rFonts w:eastAsia="Times New Roman"/>
          <w:color w:val="000000"/>
          <w:lang w:val="es-PR"/>
        </w:rPr>
        <w:t xml:space="preserve"> el</w:t>
      </w:r>
      <w:r w:rsidRPr="00881D9E">
        <w:rPr>
          <w:rFonts w:eastAsia="Times New Roman"/>
          <w:color w:val="000000"/>
          <w:lang w:val="es-PR"/>
        </w:rPr>
        <w:t xml:space="preserve"> 2012, el moderador de la Asamblea General 220a (2012), Neal Presa, nombró un Grupo de Trabajo Nacional </w:t>
      </w:r>
      <w:r>
        <w:rPr>
          <w:rFonts w:eastAsia="Times New Roman"/>
          <w:color w:val="000000"/>
          <w:lang w:val="es-PR"/>
        </w:rPr>
        <w:t xml:space="preserve">de </w:t>
      </w:r>
      <w:r w:rsidRPr="00881D9E">
        <w:rPr>
          <w:rFonts w:eastAsia="Times New Roman"/>
          <w:color w:val="000000"/>
          <w:lang w:val="es-PR"/>
        </w:rPr>
        <w:t>Ministerios</w:t>
      </w:r>
      <w:r>
        <w:rPr>
          <w:rFonts w:eastAsia="Times New Roman"/>
          <w:color w:val="000000"/>
          <w:lang w:val="es-PR"/>
        </w:rPr>
        <w:t xml:space="preserve"> Étnico Raciales. Entre los asuntos</w:t>
      </w:r>
      <w:r w:rsidRPr="00881D9E">
        <w:rPr>
          <w:rFonts w:eastAsia="Times New Roman"/>
          <w:color w:val="000000"/>
          <w:lang w:val="es-PR"/>
        </w:rPr>
        <w:t xml:space="preserve"> </w:t>
      </w:r>
      <w:r>
        <w:rPr>
          <w:rFonts w:eastAsia="Times New Roman"/>
          <w:color w:val="000000"/>
          <w:lang w:val="es-PR"/>
        </w:rPr>
        <w:t>que el grupo de trabajo atendió</w:t>
      </w:r>
      <w:r w:rsidRPr="00881D9E">
        <w:rPr>
          <w:rFonts w:eastAsia="Times New Roman"/>
          <w:color w:val="000000"/>
          <w:lang w:val="es-PR"/>
        </w:rPr>
        <w:t xml:space="preserve"> es</w:t>
      </w:r>
      <w:r>
        <w:rPr>
          <w:rFonts w:eastAsia="Times New Roman"/>
          <w:color w:val="000000"/>
          <w:lang w:val="es-PR"/>
        </w:rPr>
        <w:t>tuvo</w:t>
      </w:r>
      <w:r w:rsidRPr="00881D9E">
        <w:rPr>
          <w:rFonts w:eastAsia="Times New Roman"/>
          <w:color w:val="000000"/>
          <w:lang w:val="es-PR"/>
        </w:rPr>
        <w:t xml:space="preserve"> la urgente necesidad de</w:t>
      </w:r>
      <w:r>
        <w:rPr>
          <w:rFonts w:eastAsia="Times New Roman"/>
          <w:color w:val="000000"/>
          <w:lang w:val="es-PR"/>
        </w:rPr>
        <w:t xml:space="preserve"> conversaciones sobre acceso al idioma y la especificidad</w:t>
      </w:r>
      <w:r w:rsidRPr="00881D9E">
        <w:rPr>
          <w:rFonts w:eastAsia="Times New Roman"/>
          <w:color w:val="000000"/>
          <w:lang w:val="es-PR"/>
        </w:rPr>
        <w:t xml:space="preserve"> cultura</w:t>
      </w:r>
      <w:r>
        <w:rPr>
          <w:rFonts w:eastAsia="Times New Roman"/>
          <w:color w:val="000000"/>
          <w:lang w:val="es-PR"/>
        </w:rPr>
        <w:t>l</w:t>
      </w:r>
      <w:r w:rsidRPr="00881D9E">
        <w:rPr>
          <w:rFonts w:eastAsia="Times New Roman"/>
          <w:color w:val="000000"/>
          <w:lang w:val="es-PR"/>
        </w:rPr>
        <w:t>, incluyendo la traducción de documentos de</w:t>
      </w:r>
      <w:r>
        <w:rPr>
          <w:rFonts w:eastAsia="Times New Roman"/>
          <w:color w:val="000000"/>
          <w:lang w:val="es-PR"/>
        </w:rPr>
        <w:t xml:space="preserve"> </w:t>
      </w:r>
      <w:r w:rsidRPr="00881D9E">
        <w:rPr>
          <w:rFonts w:eastAsia="Times New Roman"/>
          <w:color w:val="000000"/>
          <w:lang w:val="es-PR"/>
        </w:rPr>
        <w:t>l</w:t>
      </w:r>
      <w:r>
        <w:rPr>
          <w:rFonts w:eastAsia="Times New Roman"/>
          <w:color w:val="000000"/>
          <w:lang w:val="es-PR"/>
        </w:rPr>
        <w:t>a</w:t>
      </w:r>
      <w:r w:rsidRPr="00881D9E">
        <w:rPr>
          <w:rFonts w:eastAsia="Times New Roman"/>
          <w:color w:val="000000"/>
          <w:lang w:val="es-PR"/>
        </w:rPr>
        <w:t xml:space="preserve"> </w:t>
      </w:r>
      <w:r>
        <w:rPr>
          <w:rFonts w:eastAsia="Times New Roman"/>
          <w:color w:val="000000"/>
          <w:lang w:val="es-PR"/>
        </w:rPr>
        <w:t>I</w:t>
      </w:r>
      <w:r w:rsidRPr="00881D9E">
        <w:rPr>
          <w:rFonts w:eastAsia="Times New Roman"/>
          <w:color w:val="000000"/>
          <w:lang w:val="es-PR"/>
        </w:rPr>
        <w:t>P</w:t>
      </w:r>
      <w:r>
        <w:rPr>
          <w:rFonts w:eastAsia="Times New Roman"/>
          <w:color w:val="000000"/>
          <w:lang w:val="es-PR"/>
        </w:rPr>
        <w:t xml:space="preserve"> (EE.UU.)</w:t>
      </w:r>
      <w:r w:rsidRPr="00881D9E">
        <w:rPr>
          <w:rFonts w:eastAsia="Times New Roman"/>
          <w:color w:val="000000"/>
          <w:lang w:val="es-PR"/>
        </w:rPr>
        <w:t xml:space="preserve"> al coreano </w:t>
      </w:r>
      <w:r>
        <w:rPr>
          <w:rFonts w:eastAsia="Times New Roman"/>
          <w:color w:val="000000"/>
          <w:lang w:val="es-PR"/>
        </w:rPr>
        <w:t>y español</w:t>
      </w:r>
      <w:r w:rsidRPr="00881D9E">
        <w:rPr>
          <w:rFonts w:eastAsia="Times New Roman"/>
          <w:color w:val="000000"/>
          <w:lang w:val="es-PR"/>
        </w:rPr>
        <w:t xml:space="preserve"> y la ampliación de los recursos a otros idiomas. El </w:t>
      </w:r>
      <w:r w:rsidRPr="00881D9E">
        <w:rPr>
          <w:rFonts w:eastAsia="Times New Roman"/>
          <w:color w:val="000000"/>
          <w:lang w:val="es-PR"/>
        </w:rPr>
        <w:lastRenderedPageBreak/>
        <w:t>moderador de la Asamblea General 221a (2014), Heath Rada, designó</w:t>
      </w:r>
      <w:r>
        <w:rPr>
          <w:rFonts w:eastAsia="Times New Roman"/>
          <w:color w:val="000000"/>
          <w:lang w:val="es-PR"/>
        </w:rPr>
        <w:t xml:space="preserve"> un equipo para planificar una C</w:t>
      </w:r>
      <w:r w:rsidRPr="00881D9E">
        <w:rPr>
          <w:rFonts w:eastAsia="Times New Roman"/>
          <w:color w:val="000000"/>
          <w:lang w:val="es-PR"/>
        </w:rPr>
        <w:t xml:space="preserve">onversación </w:t>
      </w:r>
      <w:r>
        <w:rPr>
          <w:rFonts w:eastAsia="Times New Roman"/>
          <w:color w:val="000000"/>
          <w:lang w:val="es-PR"/>
        </w:rPr>
        <w:t>a Nivel Nacional sobre Raza, E</w:t>
      </w:r>
      <w:r w:rsidRPr="00881D9E">
        <w:rPr>
          <w:rFonts w:eastAsia="Times New Roman"/>
          <w:color w:val="000000"/>
          <w:lang w:val="es-PR"/>
        </w:rPr>
        <w:t>tni</w:t>
      </w:r>
      <w:r>
        <w:rPr>
          <w:rFonts w:eastAsia="Times New Roman"/>
          <w:color w:val="000000"/>
          <w:lang w:val="es-PR"/>
        </w:rPr>
        <w:t>cidad, Racismo y E</w:t>
      </w:r>
      <w:r w:rsidRPr="00881D9E">
        <w:rPr>
          <w:rFonts w:eastAsia="Times New Roman"/>
          <w:color w:val="000000"/>
          <w:lang w:val="es-PR"/>
        </w:rPr>
        <w:t>tnocentrismo. Entre sus recomendaciones es</w:t>
      </w:r>
      <w:r>
        <w:rPr>
          <w:rFonts w:eastAsia="Times New Roman"/>
          <w:color w:val="000000"/>
          <w:lang w:val="es-PR"/>
        </w:rPr>
        <w:t>tuvo</w:t>
      </w:r>
      <w:r w:rsidRPr="00881D9E">
        <w:rPr>
          <w:rFonts w:eastAsia="Times New Roman"/>
          <w:color w:val="000000"/>
          <w:lang w:val="es-PR"/>
        </w:rPr>
        <w:t xml:space="preserve"> la expansión</w:t>
      </w:r>
      <w:r>
        <w:rPr>
          <w:rFonts w:eastAsia="Times New Roman"/>
          <w:color w:val="000000"/>
          <w:lang w:val="es-PR"/>
        </w:rPr>
        <w:t xml:space="preserve"> de entrenamientos</w:t>
      </w:r>
      <w:r w:rsidRPr="00881D9E">
        <w:rPr>
          <w:rFonts w:eastAsia="Times New Roman"/>
          <w:color w:val="000000"/>
          <w:lang w:val="es-PR"/>
        </w:rPr>
        <w:t xml:space="preserve"> contra los prejuicios y antirracismo por toda la iglesia.</w:t>
      </w:r>
    </w:p>
    <w:p w14:paraId="0C48C917"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El gobierno de Clinton hizo hincapié en la reconciliación racial y nombró una comisión para estudiar las relaciones raciales en la nación. La Comisión de las Naciones Unidas sobre Derechos Humanos recomendó que </w:t>
      </w:r>
      <w:r>
        <w:rPr>
          <w:rFonts w:eastAsia="Times New Roman"/>
          <w:color w:val="000000"/>
          <w:lang w:val="es-PR"/>
        </w:rPr>
        <w:t xml:space="preserve">se llevará a cabo </w:t>
      </w:r>
      <w:r w:rsidRPr="00881D9E">
        <w:rPr>
          <w:rFonts w:eastAsia="Times New Roman"/>
          <w:color w:val="000000"/>
          <w:lang w:val="es-PR"/>
        </w:rPr>
        <w:t>una conferencia mundial sobre el racismo, la discriminación racial, la xenofobia y las formas conexas de intolerancia. </w:t>
      </w:r>
      <w:r w:rsidRPr="00881D9E">
        <w:rPr>
          <w:rFonts w:eastAsia="Times New Roman"/>
          <w:color w:val="000000"/>
          <w:vertAlign w:val="superscript"/>
          <w:lang w:val="es-PR"/>
        </w:rPr>
        <w:t>29</w:t>
      </w:r>
      <w:r w:rsidRPr="00881D9E">
        <w:rPr>
          <w:rFonts w:eastAsia="Times New Roman"/>
          <w:color w:val="000000"/>
          <w:lang w:val="es-PR"/>
        </w:rPr>
        <w:t> El presidente Obama ha dicho que los organiza</w:t>
      </w:r>
      <w:r>
        <w:rPr>
          <w:rFonts w:eastAsia="Times New Roman"/>
          <w:color w:val="000000"/>
          <w:lang w:val="es-PR"/>
        </w:rPr>
        <w:t>dores del</w:t>
      </w:r>
      <w:r w:rsidRPr="00881D9E">
        <w:rPr>
          <w:rFonts w:eastAsia="Times New Roman"/>
          <w:color w:val="000000"/>
          <w:lang w:val="es-PR"/>
        </w:rPr>
        <w:t xml:space="preserve"> movimiento social mediá</w:t>
      </w:r>
      <w:r>
        <w:rPr>
          <w:rFonts w:eastAsia="Times New Roman"/>
          <w:color w:val="000000"/>
          <w:lang w:val="es-PR"/>
        </w:rPr>
        <w:t>tico</w:t>
      </w:r>
      <w:r w:rsidRPr="00881D9E">
        <w:rPr>
          <w:rFonts w:eastAsia="Times New Roman"/>
          <w:color w:val="000000"/>
          <w:lang w:val="es-PR"/>
        </w:rPr>
        <w:t xml:space="preserve"> </w:t>
      </w:r>
      <w:r>
        <w:rPr>
          <w:rFonts w:eastAsia="Times New Roman"/>
          <w:color w:val="000000"/>
          <w:lang w:val="es-PR"/>
        </w:rPr>
        <w:t>«Black Lives Matter» valoran la vida</w:t>
      </w:r>
      <w:r w:rsidRPr="00881D9E">
        <w:rPr>
          <w:rFonts w:eastAsia="Times New Roman"/>
          <w:color w:val="000000"/>
          <w:lang w:val="es-PR"/>
        </w:rPr>
        <w:t xml:space="preserve"> y que las preocupaciones por la policía y elaboración de perfiles en las comunidades de perso</w:t>
      </w:r>
      <w:r>
        <w:rPr>
          <w:rFonts w:eastAsia="Times New Roman"/>
          <w:color w:val="000000"/>
          <w:lang w:val="es-PR"/>
        </w:rPr>
        <w:t>nas de color son reales y válida</w:t>
      </w:r>
      <w:r w:rsidRPr="00881D9E">
        <w:rPr>
          <w:rFonts w:eastAsia="Times New Roman"/>
          <w:color w:val="000000"/>
          <w:lang w:val="es-PR"/>
        </w:rPr>
        <w:t>s.</w:t>
      </w:r>
    </w:p>
    <w:p w14:paraId="5F5728E2" w14:textId="77777777" w:rsidR="00C83671" w:rsidRPr="00881D9E" w:rsidRDefault="00C83671" w:rsidP="00C83671">
      <w:pPr>
        <w:rPr>
          <w:rFonts w:eastAsia="Times New Roman"/>
          <w:color w:val="000000"/>
          <w:lang w:val="es-PR"/>
        </w:rPr>
      </w:pPr>
      <w:r>
        <w:rPr>
          <w:rFonts w:eastAsia="Times New Roman"/>
          <w:color w:val="000000"/>
          <w:lang w:val="es-PR"/>
        </w:rPr>
        <w:t>La</w:t>
      </w:r>
      <w:r w:rsidRPr="00881D9E">
        <w:rPr>
          <w:rFonts w:eastAsia="Times New Roman"/>
          <w:color w:val="000000"/>
          <w:lang w:val="es-PR"/>
        </w:rPr>
        <w:t xml:space="preserve"> </w:t>
      </w:r>
      <w:r>
        <w:rPr>
          <w:rFonts w:eastAsia="Times New Roman"/>
          <w:color w:val="000000"/>
          <w:lang w:val="es-PR"/>
        </w:rPr>
        <w:t>I</w:t>
      </w:r>
      <w:r w:rsidRPr="00881D9E">
        <w:rPr>
          <w:rFonts w:eastAsia="Times New Roman"/>
          <w:color w:val="000000"/>
          <w:lang w:val="es-PR"/>
        </w:rPr>
        <w:t xml:space="preserve">P (EE.UU.), y de hecho la comunidad cristiana, deben volver a la lucha por la justicia racial. Las iglesias deben proporcionar una guía moral para la nación al involucrarse en la formación </w:t>
      </w:r>
      <w:r>
        <w:rPr>
          <w:rFonts w:eastAsia="Times New Roman"/>
          <w:color w:val="000000"/>
          <w:lang w:val="es-PR"/>
        </w:rPr>
        <w:t>de las políticas públicas que</w:t>
      </w:r>
      <w:r w:rsidRPr="00881D9E">
        <w:rPr>
          <w:rFonts w:eastAsia="Times New Roman"/>
          <w:color w:val="000000"/>
          <w:lang w:val="es-PR"/>
        </w:rPr>
        <w:t xml:space="preserve"> </w:t>
      </w:r>
      <w:r>
        <w:rPr>
          <w:rFonts w:eastAsia="Times New Roman"/>
          <w:color w:val="000000"/>
          <w:lang w:val="es-PR"/>
        </w:rPr>
        <w:t>muevan</w:t>
      </w:r>
      <w:r w:rsidRPr="00881D9E">
        <w:rPr>
          <w:rFonts w:eastAsia="Times New Roman"/>
          <w:color w:val="000000"/>
          <w:lang w:val="es-PR"/>
        </w:rPr>
        <w:t xml:space="preserve"> a la nación hacia la justicia, la paz y la reconciliación.</w:t>
      </w:r>
    </w:p>
    <w:p w14:paraId="2DC8426A" w14:textId="77777777" w:rsidR="00C83671" w:rsidRPr="00881D9E" w:rsidRDefault="00C83671" w:rsidP="00C83671">
      <w:pPr>
        <w:rPr>
          <w:rFonts w:eastAsia="Times New Roman"/>
          <w:color w:val="000000"/>
          <w:lang w:val="es-PR"/>
        </w:rPr>
      </w:pPr>
      <w:r w:rsidRPr="00881D9E">
        <w:rPr>
          <w:rFonts w:eastAsia="Times New Roman"/>
          <w:color w:val="000000"/>
          <w:lang w:val="es-PR"/>
        </w:rPr>
        <w:t>Ahora que nos encontramos al borde de un nuevo siglo, el racismo sigue siendo resistente y resurgi</w:t>
      </w:r>
      <w:r>
        <w:rPr>
          <w:rFonts w:eastAsia="Times New Roman"/>
          <w:color w:val="000000"/>
          <w:lang w:val="es-PR"/>
        </w:rPr>
        <w:t>end</w:t>
      </w:r>
      <w:r w:rsidRPr="00881D9E">
        <w:rPr>
          <w:rFonts w:eastAsia="Times New Roman"/>
          <w:color w:val="000000"/>
          <w:lang w:val="es-PR"/>
        </w:rPr>
        <w:t>o. Mientras que las políticas sociales y los pronunciamientos de denominaciones siguen haciendo hincapié en la inclusión y la justicia, éstos no se traducen en los corazones y las mentes de los cristianos que participan en el proceso electoral y polític</w:t>
      </w:r>
      <w:r>
        <w:rPr>
          <w:rFonts w:eastAsia="Times New Roman"/>
          <w:color w:val="000000"/>
          <w:lang w:val="es-PR"/>
        </w:rPr>
        <w:t>o</w:t>
      </w:r>
      <w:r w:rsidRPr="00881D9E">
        <w:rPr>
          <w:rFonts w:eastAsia="Times New Roman"/>
          <w:color w:val="000000"/>
          <w:lang w:val="es-PR"/>
        </w:rPr>
        <w:t>. Los cristianos son pasivos ante los ataques a la acción afirmativa y la adopción de políticas sociales regresivas a nivel local, estatal y nacional. Hay una conciencia creciente de que es necesaria una nueva c</w:t>
      </w:r>
      <w:r>
        <w:rPr>
          <w:rFonts w:eastAsia="Times New Roman"/>
          <w:color w:val="000000"/>
          <w:lang w:val="es-PR"/>
        </w:rPr>
        <w:t>omprensión del racismo que tenga</w:t>
      </w:r>
      <w:r w:rsidRPr="00881D9E">
        <w:rPr>
          <w:rFonts w:eastAsia="Times New Roman"/>
          <w:color w:val="000000"/>
          <w:lang w:val="es-PR"/>
        </w:rPr>
        <w:t xml:space="preserve"> en cuenta la centralidad del poder en la institucionalización y la perpetuación del racismo. También hay una conciencia de que las metodologías que nos han llevado a donde estamos no nos llevarán a donde tenemos que ir en el próximo siglo. Si vamos a construir sobre los logros del pasado, debemos hacer un nuevo análisis del racismo en el contexto actua</w:t>
      </w:r>
      <w:r>
        <w:rPr>
          <w:rFonts w:eastAsia="Times New Roman"/>
          <w:color w:val="000000"/>
          <w:lang w:val="es-PR"/>
        </w:rPr>
        <w:t>l de la nación. Éste informará</w:t>
      </w:r>
      <w:r w:rsidRPr="00881D9E">
        <w:rPr>
          <w:rFonts w:eastAsia="Times New Roman"/>
          <w:color w:val="000000"/>
          <w:lang w:val="es-PR"/>
        </w:rPr>
        <w:t xml:space="preserve"> la dirección que debemos tomar en el próximo siglo y proporcionar</w:t>
      </w:r>
      <w:r>
        <w:rPr>
          <w:rFonts w:eastAsia="Times New Roman"/>
          <w:color w:val="000000"/>
          <w:lang w:val="es-PR"/>
        </w:rPr>
        <w:t>á</w:t>
      </w:r>
      <w:r w:rsidRPr="00881D9E">
        <w:rPr>
          <w:rFonts w:eastAsia="Times New Roman"/>
          <w:color w:val="000000"/>
          <w:lang w:val="es-PR"/>
        </w:rPr>
        <w:t xml:space="preserve"> orientación en cuanto a cómo podemos llegar allí.</w:t>
      </w:r>
    </w:p>
    <w:p w14:paraId="76A8ADF4" w14:textId="77777777" w:rsidR="00C83671" w:rsidRPr="00881D9E" w:rsidRDefault="00C83671" w:rsidP="00C83671">
      <w:pPr>
        <w:rPr>
          <w:rFonts w:eastAsia="Times New Roman"/>
          <w:color w:val="000000"/>
          <w:lang w:val="es-PR"/>
        </w:rPr>
      </w:pPr>
      <w:r w:rsidRPr="0064385F">
        <w:rPr>
          <w:rFonts w:eastAsia="Times New Roman"/>
          <w:i/>
          <w:iCs/>
          <w:color w:val="244061"/>
          <w:lang w:val="es-PR"/>
        </w:rPr>
        <w:t>Entendiendo</w:t>
      </w:r>
      <w:r>
        <w:rPr>
          <w:rFonts w:eastAsia="Times New Roman"/>
          <w:i/>
          <w:iCs/>
          <w:color w:val="244061"/>
          <w:lang w:val="es-PR"/>
        </w:rPr>
        <w:t xml:space="preserve"> el Racismo C</w:t>
      </w:r>
      <w:r w:rsidRPr="00881D9E">
        <w:rPr>
          <w:rFonts w:eastAsia="Times New Roman"/>
          <w:i/>
          <w:iCs/>
          <w:color w:val="244061"/>
          <w:lang w:val="es-PR"/>
        </w:rPr>
        <w:t>ontemporáneo</w:t>
      </w:r>
    </w:p>
    <w:p w14:paraId="4026547D" w14:textId="77777777" w:rsidR="00C83671" w:rsidRPr="00881D9E" w:rsidRDefault="00C83671" w:rsidP="00C83671">
      <w:pPr>
        <w:rPr>
          <w:rFonts w:eastAsia="Times New Roman"/>
          <w:color w:val="000000"/>
          <w:lang w:val="es-PR"/>
        </w:rPr>
      </w:pPr>
      <w:r w:rsidRPr="00C07732">
        <w:rPr>
          <w:rFonts w:eastAsia="Times New Roman"/>
          <w:color w:val="000000"/>
          <w:lang w:val="es-PR"/>
        </w:rPr>
        <w:t>Un punto de partida para entender el racismo es aclarar la distinción entre el racismo y el prejuicio, un punto de malentendido común y costoso de dos fenómenos distintos</w:t>
      </w:r>
      <w:r w:rsidRPr="00881D9E">
        <w:rPr>
          <w:rFonts w:eastAsia="Times New Roman"/>
          <w:color w:val="000000"/>
          <w:lang w:val="es-PR"/>
        </w:rPr>
        <w:t>. Esto ayudará a la igle</w:t>
      </w:r>
      <w:r>
        <w:rPr>
          <w:rFonts w:eastAsia="Times New Roman"/>
          <w:color w:val="000000"/>
          <w:lang w:val="es-PR"/>
        </w:rPr>
        <w:t>sia a deducir mejor qué acciones</w:t>
      </w:r>
      <w:r w:rsidRPr="00881D9E">
        <w:rPr>
          <w:rFonts w:eastAsia="Times New Roman"/>
          <w:color w:val="000000"/>
          <w:lang w:val="es-PR"/>
        </w:rPr>
        <w:t xml:space="preserve"> son necesarias para eliminar el racis</w:t>
      </w:r>
      <w:r>
        <w:rPr>
          <w:rFonts w:eastAsia="Times New Roman"/>
          <w:color w:val="000000"/>
          <w:lang w:val="es-PR"/>
        </w:rPr>
        <w:t>mo. El prejuicio se entiende como juicios dictados</w:t>
      </w:r>
      <w:r w:rsidRPr="00881D9E">
        <w:rPr>
          <w:rFonts w:eastAsia="Times New Roman"/>
          <w:color w:val="000000"/>
          <w:lang w:val="es-PR"/>
        </w:rPr>
        <w:t xml:space="preserve"> en ausencia del debido examen y la consideración de los hechos; y estos juicios se llevan a</w:t>
      </w:r>
      <w:r>
        <w:rPr>
          <w:rFonts w:eastAsia="Times New Roman"/>
          <w:color w:val="000000"/>
          <w:lang w:val="es-PR"/>
        </w:rPr>
        <w:t xml:space="preserve"> cabo incluso cuando los hechos los contradicen</w:t>
      </w:r>
      <w:r w:rsidRPr="00881D9E">
        <w:rPr>
          <w:rFonts w:eastAsia="Times New Roman"/>
          <w:color w:val="000000"/>
          <w:lang w:val="es-PR"/>
        </w:rPr>
        <w:t>. En ausencia de una base fáctica, los prejuicios son impulsados principalmente por las respuestas emocionales tales como el miedo. Cuando</w:t>
      </w:r>
      <w:r>
        <w:rPr>
          <w:rFonts w:eastAsia="Times New Roman"/>
          <w:color w:val="000000"/>
          <w:lang w:val="es-PR"/>
        </w:rPr>
        <w:t xml:space="preserve"> el</w:t>
      </w:r>
      <w:r w:rsidRPr="00881D9E">
        <w:rPr>
          <w:rFonts w:eastAsia="Times New Roman"/>
          <w:color w:val="000000"/>
          <w:lang w:val="es-PR"/>
        </w:rPr>
        <w:t xml:space="preserve"> pr</w:t>
      </w:r>
      <w:r>
        <w:rPr>
          <w:rFonts w:eastAsia="Times New Roman"/>
          <w:color w:val="000000"/>
          <w:lang w:val="es-PR"/>
        </w:rPr>
        <w:t>e</w:t>
      </w:r>
      <w:r w:rsidRPr="00881D9E">
        <w:rPr>
          <w:rFonts w:eastAsia="Times New Roman"/>
          <w:color w:val="000000"/>
          <w:lang w:val="es-PR"/>
        </w:rPr>
        <w:t>juicio se basa en la consideración racial es prejuicio racial. Sin embargo, los</w:t>
      </w:r>
      <w:r>
        <w:rPr>
          <w:rFonts w:eastAsia="Times New Roman"/>
          <w:color w:val="000000"/>
          <w:lang w:val="es-PR"/>
        </w:rPr>
        <w:t xml:space="preserve"> prejuicios raciales por sí solo no constituyen</w:t>
      </w:r>
      <w:r w:rsidRPr="00881D9E">
        <w:rPr>
          <w:rFonts w:eastAsia="Times New Roman"/>
          <w:color w:val="000000"/>
          <w:lang w:val="es-PR"/>
        </w:rPr>
        <w:t xml:space="preserve"> racismo. Cuando </w:t>
      </w:r>
      <w:r>
        <w:rPr>
          <w:rFonts w:eastAsia="Times New Roman"/>
          <w:color w:val="000000"/>
          <w:lang w:val="es-PR"/>
        </w:rPr>
        <w:t xml:space="preserve">el prejuicio </w:t>
      </w:r>
      <w:r w:rsidRPr="00881D9E">
        <w:rPr>
          <w:rFonts w:eastAsia="Times New Roman"/>
          <w:color w:val="000000"/>
          <w:lang w:val="es-PR"/>
        </w:rPr>
        <w:t xml:space="preserve">se combina con </w:t>
      </w:r>
      <w:r>
        <w:rPr>
          <w:rFonts w:eastAsia="Times New Roman"/>
          <w:color w:val="000000"/>
          <w:lang w:val="es-PR"/>
        </w:rPr>
        <w:t>poder se convierte en</w:t>
      </w:r>
      <w:r w:rsidRPr="00881D9E">
        <w:rPr>
          <w:rFonts w:eastAsia="Times New Roman"/>
          <w:color w:val="000000"/>
          <w:lang w:val="es-PR"/>
        </w:rPr>
        <w:t xml:space="preserve"> racismo. El poder es la capacidad para ordenar, controlar y dominar la realidad social con el propósito de lograr un resultado deseado. Los que controlan el poder tienen la capacidad de transformar el prejuicio en racismo mediante el establecimiento y mantenimiento de las instituciones y estructuras que incorporan grupo</w:t>
      </w:r>
      <w:r>
        <w:rPr>
          <w:rFonts w:eastAsia="Times New Roman"/>
          <w:color w:val="000000"/>
          <w:lang w:val="es-PR"/>
        </w:rPr>
        <w:t>s parcializados</w:t>
      </w:r>
      <w:r w:rsidRPr="00881D9E">
        <w:rPr>
          <w:rFonts w:eastAsia="Times New Roman"/>
          <w:color w:val="000000"/>
          <w:lang w:val="es-PR"/>
        </w:rPr>
        <w:t>. Por lo tant</w:t>
      </w:r>
      <w:r>
        <w:rPr>
          <w:rFonts w:eastAsia="Times New Roman"/>
          <w:color w:val="000000"/>
          <w:lang w:val="es-PR"/>
        </w:rPr>
        <w:t>o, es la combinación de poder y el prejuicio lo que es tan destructivo</w:t>
      </w:r>
      <w:r w:rsidRPr="00881D9E">
        <w:rPr>
          <w:rFonts w:eastAsia="Times New Roman"/>
          <w:color w:val="000000"/>
          <w:lang w:val="es-PR"/>
        </w:rPr>
        <w:t>. El racismo es,</w:t>
      </w:r>
      <w:r>
        <w:rPr>
          <w:rFonts w:eastAsia="Times New Roman"/>
          <w:color w:val="000000"/>
          <w:lang w:val="es-PR"/>
        </w:rPr>
        <w:t xml:space="preserve"> por lo tanto, el matrimonio del poder</w:t>
      </w:r>
      <w:r w:rsidRPr="00881D9E">
        <w:rPr>
          <w:rFonts w:eastAsia="Times New Roman"/>
          <w:color w:val="000000"/>
          <w:lang w:val="es-PR"/>
        </w:rPr>
        <w:t xml:space="preserve"> y los prejuicios. En pocas palabras, los </w:t>
      </w:r>
      <w:r>
        <w:rPr>
          <w:rFonts w:eastAsia="Times New Roman"/>
          <w:color w:val="000000"/>
          <w:lang w:val="es-PR"/>
        </w:rPr>
        <w:t>prejuicios raciales, más poder</w:t>
      </w:r>
      <w:r w:rsidRPr="00881D9E">
        <w:rPr>
          <w:rFonts w:eastAsia="Times New Roman"/>
          <w:color w:val="000000"/>
          <w:lang w:val="es-PR"/>
        </w:rPr>
        <w:t xml:space="preserve"> es igual </w:t>
      </w:r>
      <w:r w:rsidRPr="00881D9E">
        <w:rPr>
          <w:rFonts w:eastAsia="Times New Roman"/>
          <w:color w:val="000000"/>
          <w:lang w:val="es-PR"/>
        </w:rPr>
        <w:lastRenderedPageBreak/>
        <w:t>a racismo. </w:t>
      </w:r>
      <w:r>
        <w:rPr>
          <w:rFonts w:eastAsia="Times New Roman"/>
          <w:color w:val="000000"/>
          <w:lang w:val="es-PR"/>
        </w:rPr>
        <w:t>El p</w:t>
      </w:r>
      <w:r w:rsidRPr="00881D9E">
        <w:rPr>
          <w:rFonts w:eastAsia="Times New Roman"/>
          <w:color w:val="000000"/>
          <w:lang w:val="es-PR"/>
        </w:rPr>
        <w:t xml:space="preserve">oder transforma </w:t>
      </w:r>
      <w:r>
        <w:rPr>
          <w:rFonts w:eastAsia="Times New Roman"/>
          <w:color w:val="000000"/>
          <w:lang w:val="es-PR"/>
        </w:rPr>
        <w:t xml:space="preserve">el </w:t>
      </w:r>
      <w:r w:rsidRPr="00881D9E">
        <w:rPr>
          <w:rFonts w:eastAsia="Times New Roman"/>
          <w:color w:val="000000"/>
          <w:lang w:val="es-PR"/>
        </w:rPr>
        <w:t>perjuicio en racismo. El racismo nos orienta en el uso del poder.</w:t>
      </w:r>
    </w:p>
    <w:p w14:paraId="19841A27" w14:textId="77777777" w:rsidR="00C83671" w:rsidRPr="00881D9E" w:rsidRDefault="00C83671" w:rsidP="00C83671">
      <w:pPr>
        <w:rPr>
          <w:rFonts w:eastAsia="Times New Roman"/>
          <w:color w:val="000000"/>
          <w:lang w:val="es-PR"/>
        </w:rPr>
      </w:pPr>
      <w:r w:rsidRPr="00881D9E">
        <w:rPr>
          <w:rFonts w:eastAsia="Times New Roman"/>
          <w:color w:val="000000"/>
          <w:lang w:val="es-PR"/>
        </w:rPr>
        <w:t>La comprensión del racismo debe incluir los siguientes hechos: nadie</w:t>
      </w:r>
      <w:r>
        <w:rPr>
          <w:rFonts w:eastAsia="Times New Roman"/>
          <w:color w:val="000000"/>
          <w:lang w:val="es-PR"/>
        </w:rPr>
        <w:t xml:space="preserve"> nace racista; nadie nace oprimido</w:t>
      </w:r>
      <w:r w:rsidRPr="00881D9E">
        <w:rPr>
          <w:rFonts w:eastAsia="Times New Roman"/>
          <w:color w:val="000000"/>
          <w:lang w:val="es-PR"/>
        </w:rPr>
        <w:t xml:space="preserve">. El racismo es una consecuencia de los valores y los comportamientos aprendidos. Es posible, por tanto, </w:t>
      </w:r>
      <w:r>
        <w:rPr>
          <w:rFonts w:eastAsia="Times New Roman"/>
          <w:color w:val="000000"/>
          <w:lang w:val="es-PR"/>
        </w:rPr>
        <w:t>aprender</w:t>
      </w:r>
      <w:r w:rsidRPr="00881D9E">
        <w:rPr>
          <w:rFonts w:eastAsia="Times New Roman"/>
          <w:color w:val="000000"/>
          <w:lang w:val="es-PR"/>
        </w:rPr>
        <w:t xml:space="preserve"> valores y</w:t>
      </w:r>
      <w:r>
        <w:rPr>
          <w:rFonts w:eastAsia="Times New Roman"/>
          <w:color w:val="000000"/>
          <w:lang w:val="es-PR"/>
        </w:rPr>
        <w:t xml:space="preserve"> comportamientos que no conduzcan al</w:t>
      </w:r>
      <w:r w:rsidRPr="00881D9E">
        <w:rPr>
          <w:rFonts w:eastAsia="Times New Roman"/>
          <w:color w:val="000000"/>
          <w:lang w:val="es-PR"/>
        </w:rPr>
        <w:t xml:space="preserve"> racismo. Algunas personas se benefician de</w:t>
      </w:r>
      <w:r>
        <w:rPr>
          <w:rFonts w:eastAsia="Times New Roman"/>
          <w:color w:val="000000"/>
          <w:lang w:val="es-PR"/>
        </w:rPr>
        <w:t>l</w:t>
      </w:r>
      <w:r w:rsidRPr="00881D9E">
        <w:rPr>
          <w:rFonts w:eastAsia="Times New Roman"/>
          <w:color w:val="000000"/>
          <w:lang w:val="es-PR"/>
        </w:rPr>
        <w:t xml:space="preserve"> racismo, mientra</w:t>
      </w:r>
      <w:r>
        <w:rPr>
          <w:rFonts w:eastAsia="Times New Roman"/>
          <w:color w:val="000000"/>
          <w:lang w:val="es-PR"/>
        </w:rPr>
        <w:t>s que otros son víctimas</w:t>
      </w:r>
      <w:r w:rsidRPr="00881D9E">
        <w:rPr>
          <w:rFonts w:eastAsia="Times New Roman"/>
          <w:color w:val="000000"/>
          <w:lang w:val="es-PR"/>
        </w:rPr>
        <w:t>. A medida que aprendemos valores diferentes, tenemos que desaprender y deshacer los valores y las estructuras racistas existentes. Ese proceso es doble y consiste en desmantelar el racismo legal, así como erradicar el racismo fuera de nuestras vidas y comunidades. Es una lucha a largo plazo que se puede lograr a través del compromiso, la oración y la persistencia.</w:t>
      </w:r>
    </w:p>
    <w:p w14:paraId="7BEBFC5E" w14:textId="77777777" w:rsidR="00C83671" w:rsidRPr="00881D9E" w:rsidRDefault="00C83671" w:rsidP="00C83671">
      <w:pPr>
        <w:rPr>
          <w:rFonts w:eastAsia="Times New Roman"/>
          <w:color w:val="000000"/>
          <w:lang w:val="es-PR"/>
        </w:rPr>
      </w:pPr>
      <w:r w:rsidRPr="00881D9E">
        <w:rPr>
          <w:rFonts w:eastAsia="Times New Roman"/>
          <w:color w:val="000000"/>
          <w:lang w:val="es-PR"/>
        </w:rPr>
        <w:t>Con una comprensión más clara de la profundidad y la complejidad del racismo, la iglesia puede estar facultada para dirigir la nación más allá del proceso legal de desmantelar el racismo al proc</w:t>
      </w:r>
      <w:r>
        <w:rPr>
          <w:rFonts w:eastAsia="Times New Roman"/>
          <w:color w:val="000000"/>
          <w:lang w:val="es-PR"/>
        </w:rPr>
        <w:t>eso interpersonal de erradicarle</w:t>
      </w:r>
      <w:r w:rsidRPr="00881D9E">
        <w:rPr>
          <w:rFonts w:eastAsia="Times New Roman"/>
          <w:color w:val="000000"/>
          <w:lang w:val="es-PR"/>
        </w:rPr>
        <w:t xml:space="preserve"> de nu</w:t>
      </w:r>
      <w:r>
        <w:rPr>
          <w:rFonts w:eastAsia="Times New Roman"/>
          <w:color w:val="000000"/>
          <w:lang w:val="es-PR"/>
        </w:rPr>
        <w:t>estras vidas y comunidades</w:t>
      </w:r>
      <w:r w:rsidRPr="00881D9E">
        <w:rPr>
          <w:rFonts w:eastAsia="Times New Roman"/>
          <w:color w:val="000000"/>
          <w:lang w:val="es-PR"/>
        </w:rPr>
        <w:t>. E</w:t>
      </w:r>
      <w:r>
        <w:rPr>
          <w:rFonts w:eastAsia="Times New Roman"/>
          <w:color w:val="000000"/>
          <w:lang w:val="es-PR"/>
        </w:rPr>
        <w:t>n el proceso de participación</w:t>
      </w:r>
      <w:r w:rsidRPr="00881D9E">
        <w:rPr>
          <w:rFonts w:eastAsia="Times New Roman"/>
          <w:color w:val="000000"/>
          <w:lang w:val="es-PR"/>
        </w:rPr>
        <w:t xml:space="preserve"> la iglesia misma se transformará, ya que se convierte en un modelo eficaz y catalizador del cambio, viviendo una visión de una i</w:t>
      </w:r>
      <w:r>
        <w:rPr>
          <w:rFonts w:eastAsia="Times New Roman"/>
          <w:color w:val="000000"/>
          <w:lang w:val="es-PR"/>
        </w:rPr>
        <w:t>glesia que es verdaderamente una</w:t>
      </w:r>
      <w:r w:rsidRPr="00881D9E">
        <w:rPr>
          <w:rFonts w:eastAsia="Times New Roman"/>
          <w:color w:val="000000"/>
          <w:lang w:val="es-PR"/>
        </w:rPr>
        <w:t xml:space="preserve"> en Cristo.</w:t>
      </w:r>
    </w:p>
    <w:p w14:paraId="273D96D0" w14:textId="77777777" w:rsidR="00C83671" w:rsidRPr="00881D9E" w:rsidRDefault="00C83671" w:rsidP="00C83671">
      <w:pPr>
        <w:rPr>
          <w:rFonts w:eastAsia="Times New Roman"/>
          <w:color w:val="000000"/>
          <w:lang w:val="es-PR"/>
        </w:rPr>
      </w:pPr>
      <w:r>
        <w:rPr>
          <w:rFonts w:eastAsia="Times New Roman"/>
          <w:i/>
          <w:iCs/>
          <w:color w:val="244061"/>
          <w:lang w:val="es-PR"/>
        </w:rPr>
        <w:t>El Racismo S</w:t>
      </w:r>
      <w:r w:rsidRPr="00881D9E">
        <w:rPr>
          <w:rFonts w:eastAsia="Times New Roman"/>
          <w:i/>
          <w:iCs/>
          <w:color w:val="244061"/>
          <w:lang w:val="es-PR"/>
        </w:rPr>
        <w:t>istémico</w:t>
      </w:r>
    </w:p>
    <w:p w14:paraId="00CF7C5D"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El racismo se nutre y </w:t>
      </w:r>
      <w:r>
        <w:rPr>
          <w:rFonts w:eastAsia="Times New Roman"/>
          <w:color w:val="000000"/>
          <w:lang w:val="es-PR"/>
        </w:rPr>
        <w:t xml:space="preserve">es sostenido </w:t>
      </w:r>
      <w:r w:rsidRPr="00881D9E">
        <w:rPr>
          <w:rFonts w:eastAsia="Times New Roman"/>
          <w:color w:val="000000"/>
          <w:lang w:val="es-PR"/>
        </w:rPr>
        <w:t>por el poder sistém</w:t>
      </w:r>
      <w:r>
        <w:rPr>
          <w:rFonts w:eastAsia="Times New Roman"/>
          <w:color w:val="000000"/>
          <w:lang w:val="es-PR"/>
        </w:rPr>
        <w:t>ico. El poder debe ser entendido</w:t>
      </w:r>
      <w:r w:rsidRPr="00881D9E">
        <w:rPr>
          <w:rFonts w:eastAsia="Times New Roman"/>
          <w:color w:val="000000"/>
          <w:lang w:val="es-PR"/>
        </w:rPr>
        <w:t xml:space="preserve"> en términos individuales, no sociales. </w:t>
      </w:r>
      <w:r w:rsidRPr="009C0E7A">
        <w:rPr>
          <w:rFonts w:eastAsia="Times New Roman"/>
          <w:color w:val="000000"/>
          <w:lang w:val="es-PR"/>
        </w:rPr>
        <w:t xml:space="preserve">"Hoy, por ejemplo, no hay racistas solitarios de </w:t>
      </w:r>
      <w:r>
        <w:rPr>
          <w:rFonts w:eastAsia="Times New Roman"/>
          <w:color w:val="000000"/>
          <w:lang w:val="es-PR"/>
        </w:rPr>
        <w:t>renombre</w:t>
      </w:r>
      <w:r w:rsidRPr="00881D9E">
        <w:rPr>
          <w:rFonts w:eastAsia="Times New Roman"/>
          <w:color w:val="000000"/>
          <w:lang w:val="es-PR"/>
        </w:rPr>
        <w:t xml:space="preserve">. Para </w:t>
      </w:r>
      <w:r>
        <w:rPr>
          <w:rFonts w:eastAsia="Times New Roman"/>
          <w:color w:val="000000"/>
          <w:lang w:val="es-PR"/>
        </w:rPr>
        <w:t xml:space="preserve">que </w:t>
      </w:r>
      <w:r w:rsidRPr="00881D9E">
        <w:rPr>
          <w:rFonts w:eastAsia="Times New Roman"/>
          <w:color w:val="000000"/>
          <w:lang w:val="es-PR"/>
        </w:rPr>
        <w:t xml:space="preserve">el racismo </w:t>
      </w:r>
      <w:r>
        <w:rPr>
          <w:rFonts w:eastAsia="Times New Roman"/>
          <w:color w:val="000000"/>
          <w:lang w:val="es-PR"/>
        </w:rPr>
        <w:t>florezca con el vigor</w:t>
      </w:r>
      <w:r w:rsidRPr="00881D9E">
        <w:rPr>
          <w:rFonts w:eastAsia="Times New Roman"/>
          <w:color w:val="000000"/>
          <w:lang w:val="es-PR"/>
        </w:rPr>
        <w:t xml:space="preserve"> que goza en los Estados Unidos,</w:t>
      </w:r>
      <w:bookmarkStart w:id="5" w:name="_bookmark5"/>
      <w:bookmarkEnd w:id="5"/>
      <w:r>
        <w:rPr>
          <w:rFonts w:eastAsia="Times New Roman"/>
          <w:color w:val="000000"/>
          <w:lang w:val="es-PR"/>
        </w:rPr>
        <w:t xml:space="preserve"> tiene que haber un extenso</w:t>
      </w:r>
      <w:r w:rsidRPr="00881D9E">
        <w:rPr>
          <w:rFonts w:eastAsia="Times New Roman"/>
          <w:color w:val="000000"/>
          <w:lang w:val="es-PR"/>
        </w:rPr>
        <w:t xml:space="preserve"> clima de aceptación y la participación de un gran número de personas que constituyen su base de poder. A pesar de su fealdad y grandilocuencia, el</w:t>
      </w:r>
      <w:r>
        <w:rPr>
          <w:rFonts w:eastAsia="Times New Roman"/>
          <w:color w:val="000000"/>
          <w:lang w:val="es-PR"/>
        </w:rPr>
        <w:t xml:space="preserve"> [o la]</w:t>
      </w:r>
      <w:r w:rsidRPr="00881D9E">
        <w:rPr>
          <w:rFonts w:eastAsia="Times New Roman"/>
          <w:color w:val="000000"/>
          <w:lang w:val="es-PR"/>
        </w:rPr>
        <w:t xml:space="preserve"> racista aislado es un tigre sin dientes, ya que, para ser eficaz, </w:t>
      </w:r>
      <w:r w:rsidRPr="009C0E7A">
        <w:rPr>
          <w:rFonts w:eastAsia="Times New Roman"/>
          <w:color w:val="000000"/>
          <w:lang w:val="es-PR"/>
        </w:rPr>
        <w:t>el racismo debe tener una respuesta de aprobación y un sustento constante</w:t>
      </w:r>
      <w:r w:rsidRPr="00881D9E">
        <w:rPr>
          <w:rFonts w:eastAsia="Times New Roman"/>
          <w:color w:val="000000"/>
          <w:lang w:val="es-PR"/>
        </w:rPr>
        <w:t>. El poder del racismo es el poder concedido por aquellos ciudadanos respetables que por su acción u omisión comunican el consenso que abierta</w:t>
      </w:r>
      <w:r>
        <w:rPr>
          <w:rFonts w:eastAsia="Times New Roman"/>
          <w:color w:val="000000"/>
          <w:lang w:val="es-PR"/>
        </w:rPr>
        <w:t>mente</w:t>
      </w:r>
      <w:r w:rsidRPr="00881D9E">
        <w:rPr>
          <w:rFonts w:eastAsia="Times New Roman"/>
          <w:color w:val="000000"/>
          <w:lang w:val="es-PR"/>
        </w:rPr>
        <w:t xml:space="preserve"> dirige y capacita a los intolerantes para actuar en su nombre. " </w:t>
      </w:r>
      <w:r w:rsidRPr="00881D9E">
        <w:rPr>
          <w:rFonts w:eastAsia="Times New Roman"/>
          <w:color w:val="000000"/>
          <w:vertAlign w:val="superscript"/>
          <w:lang w:val="es-PR"/>
        </w:rPr>
        <w:t>30</w:t>
      </w:r>
    </w:p>
    <w:p w14:paraId="32E2A43F" w14:textId="77777777" w:rsidR="00C83671" w:rsidRPr="00881D9E" w:rsidRDefault="00C83671" w:rsidP="00C83671">
      <w:pPr>
        <w:rPr>
          <w:rFonts w:eastAsia="Times New Roman"/>
          <w:color w:val="000000"/>
          <w:lang w:val="es-PR"/>
        </w:rPr>
      </w:pPr>
      <w:r w:rsidRPr="00881D9E">
        <w:rPr>
          <w:rFonts w:eastAsia="Times New Roman"/>
          <w:color w:val="000000"/>
          <w:lang w:val="es-PR"/>
        </w:rPr>
        <w:t>Una institución es una forma organizada de satisfacer las necesidades básicas o deseos sociales</w:t>
      </w:r>
      <w:r>
        <w:rPr>
          <w:rFonts w:eastAsia="Times New Roman"/>
          <w:color w:val="000000"/>
          <w:lang w:val="es-PR"/>
        </w:rPr>
        <w:t xml:space="preserve"> como la educación, la salud</w:t>
      </w:r>
      <w:r w:rsidRPr="00881D9E">
        <w:rPr>
          <w:rFonts w:eastAsia="Times New Roman"/>
          <w:color w:val="000000"/>
          <w:lang w:val="es-PR"/>
        </w:rPr>
        <w:t xml:space="preserve"> y la distribución de alimentos. </w:t>
      </w:r>
      <w:r>
        <w:rPr>
          <w:rFonts w:eastAsia="Times New Roman"/>
          <w:color w:val="000000"/>
          <w:lang w:val="es-PR"/>
        </w:rPr>
        <w:t>Las i</w:t>
      </w:r>
      <w:r w:rsidRPr="00881D9E">
        <w:rPr>
          <w:rFonts w:eastAsia="Times New Roman"/>
          <w:color w:val="000000"/>
          <w:lang w:val="es-PR"/>
        </w:rPr>
        <w:t>nstituciones no funcionan como entidades aislada</w:t>
      </w:r>
      <w:r>
        <w:rPr>
          <w:rFonts w:eastAsia="Times New Roman"/>
          <w:color w:val="000000"/>
          <w:lang w:val="es-PR"/>
        </w:rPr>
        <w:t>s. Son integralmente relacionadas e interconectada</w:t>
      </w:r>
      <w:r w:rsidRPr="00881D9E">
        <w:rPr>
          <w:rFonts w:eastAsia="Times New Roman"/>
          <w:color w:val="000000"/>
          <w:lang w:val="es-PR"/>
        </w:rPr>
        <w:t>s. Un grupo de instituciones afines</w:t>
      </w:r>
      <w:r>
        <w:rPr>
          <w:rFonts w:eastAsia="Times New Roman"/>
          <w:color w:val="000000"/>
          <w:lang w:val="es-PR"/>
        </w:rPr>
        <w:t xml:space="preserve"> constituye un sistema como lo es un sistema de</w:t>
      </w:r>
      <w:r w:rsidRPr="00881D9E">
        <w:rPr>
          <w:rFonts w:eastAsia="Times New Roman"/>
          <w:color w:val="000000"/>
          <w:lang w:val="es-PR"/>
        </w:rPr>
        <w:t xml:space="preserve"> educa</w:t>
      </w:r>
      <w:r>
        <w:rPr>
          <w:rFonts w:eastAsia="Times New Roman"/>
          <w:color w:val="000000"/>
          <w:lang w:val="es-PR"/>
        </w:rPr>
        <w:t>ción,</w:t>
      </w:r>
      <w:r w:rsidRPr="00881D9E">
        <w:rPr>
          <w:rFonts w:eastAsia="Times New Roman"/>
          <w:color w:val="000000"/>
          <w:lang w:val="es-PR"/>
        </w:rPr>
        <w:t xml:space="preserve"> de salud, </w:t>
      </w:r>
      <w:r>
        <w:rPr>
          <w:rFonts w:eastAsia="Times New Roman"/>
          <w:color w:val="000000"/>
          <w:lang w:val="es-PR"/>
        </w:rPr>
        <w:t>de</w:t>
      </w:r>
      <w:r w:rsidRPr="00881D9E">
        <w:rPr>
          <w:rFonts w:eastAsia="Times New Roman"/>
          <w:color w:val="000000"/>
          <w:lang w:val="es-PR"/>
        </w:rPr>
        <w:t xml:space="preserve"> transporte o sistema económico. El poder social reside en las instituciones y sistemas que creamos.</w:t>
      </w:r>
    </w:p>
    <w:p w14:paraId="3BC3E206" w14:textId="77777777" w:rsidR="00C83671" w:rsidRPr="00881D9E" w:rsidRDefault="00C83671" w:rsidP="00C83671">
      <w:pPr>
        <w:rPr>
          <w:rFonts w:eastAsia="Times New Roman"/>
          <w:color w:val="000000"/>
          <w:lang w:val="es-PR"/>
        </w:rPr>
      </w:pPr>
      <w:r>
        <w:rPr>
          <w:rFonts w:eastAsia="Times New Roman"/>
          <w:color w:val="000000"/>
          <w:lang w:val="es-PR"/>
        </w:rPr>
        <w:t>Las sociedades establecen</w:t>
      </w:r>
      <w:r w:rsidRPr="00881D9E">
        <w:rPr>
          <w:rFonts w:eastAsia="Times New Roman"/>
          <w:color w:val="000000"/>
          <w:lang w:val="es-PR"/>
        </w:rPr>
        <w:t xml:space="preserve"> y estructuran sus vidas comunes mediante el ejercicio de</w:t>
      </w:r>
      <w:r>
        <w:rPr>
          <w:rFonts w:eastAsia="Times New Roman"/>
          <w:color w:val="000000"/>
          <w:lang w:val="es-PR"/>
        </w:rPr>
        <w:t>l</w:t>
      </w:r>
      <w:r w:rsidRPr="00881D9E">
        <w:rPr>
          <w:rFonts w:eastAsia="Times New Roman"/>
          <w:color w:val="000000"/>
          <w:lang w:val="es-PR"/>
        </w:rPr>
        <w:t xml:space="preserve"> poder de crear y perpetuar las instituciones que reflejan valores comunes para satisfacer sus necesidades básicas, así como determinar sus metas y aspiraciones. El poder acceder y participar en la vida institucional de una comunidad es esencial para afirmar nuestra humanidad. Los que controlan el poder tienen la capacidad de limitar los derechos d</w:t>
      </w:r>
      <w:r>
        <w:rPr>
          <w:rFonts w:eastAsia="Times New Roman"/>
          <w:color w:val="000000"/>
          <w:lang w:val="es-PR"/>
        </w:rPr>
        <w:t>e los demás a participar. N</w:t>
      </w:r>
      <w:r w:rsidRPr="00881D9E">
        <w:rPr>
          <w:rFonts w:eastAsia="Times New Roman"/>
          <w:color w:val="000000"/>
          <w:lang w:val="es-PR"/>
        </w:rPr>
        <w:t>egar a otros tales derechos es negar su humanidad.</w:t>
      </w:r>
    </w:p>
    <w:p w14:paraId="64C2DD0D" w14:textId="77777777" w:rsidR="00C83671" w:rsidRPr="00881D9E" w:rsidRDefault="00C83671" w:rsidP="00C83671">
      <w:pPr>
        <w:rPr>
          <w:rFonts w:eastAsia="Times New Roman"/>
          <w:color w:val="000000"/>
          <w:lang w:val="es-PR"/>
        </w:rPr>
      </w:pPr>
      <w:r w:rsidRPr="00881D9E">
        <w:rPr>
          <w:rFonts w:eastAsia="Times New Roman"/>
          <w:color w:val="000000"/>
          <w:lang w:val="es-PR"/>
        </w:rPr>
        <w:t>Históricamente, las instituciones han tendido a ser preferente a algún grupo o grupos en comparación con los demás. </w:t>
      </w:r>
      <w:r w:rsidRPr="00881D9E">
        <w:rPr>
          <w:rFonts w:eastAsia="Times New Roman"/>
          <w:color w:val="000000"/>
          <w:vertAlign w:val="superscript"/>
          <w:lang w:val="es-PR"/>
        </w:rPr>
        <w:t>31</w:t>
      </w:r>
      <w:r w:rsidRPr="00881D9E">
        <w:rPr>
          <w:rFonts w:eastAsia="Times New Roman"/>
          <w:color w:val="000000"/>
          <w:lang w:val="es-PR"/>
        </w:rPr>
        <w:t> </w:t>
      </w:r>
      <w:r>
        <w:rPr>
          <w:rFonts w:eastAsia="Times New Roman"/>
          <w:color w:val="000000"/>
          <w:lang w:val="es-PR"/>
        </w:rPr>
        <w:t>Las i</w:t>
      </w:r>
      <w:r w:rsidRPr="00881D9E">
        <w:rPr>
          <w:rFonts w:eastAsia="Times New Roman"/>
          <w:color w:val="000000"/>
          <w:lang w:val="es-PR"/>
        </w:rPr>
        <w:t>nstituciones racistas no son</w:t>
      </w:r>
      <w:r>
        <w:rPr>
          <w:rFonts w:eastAsia="Times New Roman"/>
          <w:color w:val="000000"/>
          <w:lang w:val="es-PR"/>
        </w:rPr>
        <w:t xml:space="preserve"> accidentes de la historia. Ellas son creadas y mantenida</w:t>
      </w:r>
      <w:r w:rsidRPr="00881D9E">
        <w:rPr>
          <w:rFonts w:eastAsia="Times New Roman"/>
          <w:color w:val="000000"/>
          <w:lang w:val="es-PR"/>
        </w:rPr>
        <w:t>s por las acciones humanas intencionales. </w:t>
      </w:r>
      <w:r w:rsidRPr="00881D9E">
        <w:rPr>
          <w:rFonts w:eastAsia="Times New Roman"/>
          <w:color w:val="000000"/>
          <w:vertAlign w:val="superscript"/>
          <w:lang w:val="es-PR"/>
        </w:rPr>
        <w:t>32</w:t>
      </w:r>
      <w:r w:rsidRPr="00881D9E">
        <w:rPr>
          <w:rFonts w:eastAsia="Times New Roman"/>
          <w:color w:val="000000"/>
          <w:lang w:val="es-PR"/>
        </w:rPr>
        <w:t xml:space="preserve"> En su mayor parte, responden a las necesidades de los que controlan el poder y el </w:t>
      </w:r>
      <w:r w:rsidRPr="00881D9E">
        <w:rPr>
          <w:rFonts w:eastAsia="Times New Roman"/>
          <w:color w:val="000000"/>
          <w:lang w:val="es-PR"/>
        </w:rPr>
        <w:lastRenderedPageBreak/>
        <w:t xml:space="preserve">acceso. En el contexto de los Estados Unidos, las </w:t>
      </w:r>
      <w:r>
        <w:rPr>
          <w:rFonts w:eastAsia="Times New Roman"/>
          <w:color w:val="000000"/>
          <w:lang w:val="es-PR"/>
        </w:rPr>
        <w:t>instituciones racistas preservan</w:t>
      </w:r>
      <w:r w:rsidRPr="00881D9E">
        <w:rPr>
          <w:rFonts w:eastAsia="Times New Roman"/>
          <w:color w:val="000000"/>
          <w:lang w:val="es-PR"/>
        </w:rPr>
        <w:t xml:space="preserve"> el poder y el privilegio de la sociedad blanca. Las recompensas se basan en la pertenencia a grupos, no actitud personal. En consecuencia, todos los blancos se </w:t>
      </w:r>
      <w:r>
        <w:rPr>
          <w:rFonts w:eastAsia="Times New Roman"/>
          <w:color w:val="000000"/>
          <w:lang w:val="es-PR"/>
        </w:rPr>
        <w:t>benefician de racismo, «aunque haya</w:t>
      </w:r>
      <w:r w:rsidRPr="00881D9E">
        <w:rPr>
          <w:rFonts w:eastAsia="Times New Roman"/>
          <w:color w:val="000000"/>
          <w:lang w:val="es-PR"/>
        </w:rPr>
        <w:t xml:space="preserve"> o no alguna vez cometido un acto de racismo, </w:t>
      </w:r>
      <w:r>
        <w:rPr>
          <w:rFonts w:eastAsia="Times New Roman"/>
          <w:color w:val="000000"/>
          <w:lang w:val="es-PR"/>
        </w:rPr>
        <w:t>pronunciado una palabra racista o tenido un pensamiento racista (por poco probable que sea)».</w:t>
      </w:r>
      <w:r w:rsidRPr="00881D9E">
        <w:rPr>
          <w:rFonts w:eastAsia="Times New Roman"/>
          <w:color w:val="000000"/>
          <w:lang w:val="es-PR"/>
        </w:rPr>
        <w:t> </w:t>
      </w:r>
      <w:r w:rsidRPr="00881D9E">
        <w:rPr>
          <w:rFonts w:eastAsia="Times New Roman"/>
          <w:color w:val="000000"/>
          <w:vertAlign w:val="superscript"/>
          <w:lang w:val="es-PR"/>
        </w:rPr>
        <w:t>33</w:t>
      </w:r>
      <w:r w:rsidRPr="00881D9E">
        <w:rPr>
          <w:rFonts w:eastAsia="Times New Roman"/>
          <w:color w:val="000000"/>
          <w:lang w:val="es-PR"/>
        </w:rPr>
        <w:t> Mientras que las personas de col</w:t>
      </w:r>
      <w:r>
        <w:rPr>
          <w:rFonts w:eastAsia="Times New Roman"/>
          <w:color w:val="000000"/>
          <w:lang w:val="es-PR"/>
        </w:rPr>
        <w:t>or</w:t>
      </w:r>
      <w:r w:rsidRPr="00881D9E">
        <w:rPr>
          <w:rFonts w:eastAsia="Times New Roman"/>
          <w:color w:val="000000"/>
          <w:lang w:val="es-PR"/>
        </w:rPr>
        <w:t xml:space="preserve"> soportan la carga de racismo, es un problema creado por la gente blanca que </w:t>
      </w:r>
      <w:r>
        <w:rPr>
          <w:rFonts w:eastAsia="Times New Roman"/>
          <w:color w:val="000000"/>
          <w:lang w:val="es-PR"/>
        </w:rPr>
        <w:t>minimiza a</w:t>
      </w:r>
      <w:r w:rsidRPr="00881D9E">
        <w:rPr>
          <w:rFonts w:eastAsia="Times New Roman"/>
          <w:color w:val="000000"/>
          <w:lang w:val="es-PR"/>
        </w:rPr>
        <w:t xml:space="preserve"> las víctimas y los victimarios, aunque en formas radicalmente diferentes. Esta es una dolorosa realidad que hay que nombrar y reclamar como personas de buena voluntad antes de que podamos sanar nuestras comunidades y nación.</w:t>
      </w:r>
    </w:p>
    <w:p w14:paraId="22A72E37" w14:textId="77777777" w:rsidR="00C83671" w:rsidRPr="00881D9E" w:rsidRDefault="00C83671" w:rsidP="00C83671">
      <w:pPr>
        <w:rPr>
          <w:rFonts w:eastAsia="Times New Roman"/>
          <w:color w:val="000000"/>
          <w:lang w:val="es-PR"/>
        </w:rPr>
      </w:pPr>
      <w:r>
        <w:rPr>
          <w:rFonts w:eastAsia="Times New Roman"/>
          <w:i/>
          <w:iCs/>
          <w:color w:val="244061"/>
          <w:lang w:val="es-PR"/>
        </w:rPr>
        <w:t>El Racismo como un Problema E</w:t>
      </w:r>
      <w:r w:rsidRPr="00881D9E">
        <w:rPr>
          <w:rFonts w:eastAsia="Times New Roman"/>
          <w:i/>
          <w:iCs/>
          <w:color w:val="244061"/>
          <w:lang w:val="es-PR"/>
        </w:rPr>
        <w:t>spiritual</w:t>
      </w:r>
    </w:p>
    <w:p w14:paraId="02A4BC71" w14:textId="77777777" w:rsidR="00C83671" w:rsidRPr="00881D9E" w:rsidRDefault="00C83671" w:rsidP="00C83671">
      <w:pPr>
        <w:rPr>
          <w:rFonts w:eastAsia="Times New Roman"/>
          <w:color w:val="000000"/>
          <w:lang w:val="es-PR"/>
        </w:rPr>
      </w:pPr>
      <w:r w:rsidRPr="00881D9E">
        <w:rPr>
          <w:rFonts w:eastAsia="Times New Roman"/>
          <w:color w:val="000000"/>
          <w:lang w:val="es-PR"/>
        </w:rPr>
        <w:t>Tal vez el logro más visible del movimiento de derechos civiles fue el de desmantelar el aparato legal de la segregación. Muchas personas de buena voluntad creían que tal logro sería el fin de</w:t>
      </w:r>
      <w:r>
        <w:rPr>
          <w:rFonts w:eastAsia="Times New Roman"/>
          <w:color w:val="000000"/>
          <w:lang w:val="es-PR"/>
        </w:rPr>
        <w:t>l racismo, a pesar de que no fue</w:t>
      </w:r>
      <w:r w:rsidRPr="00881D9E">
        <w:rPr>
          <w:rFonts w:eastAsia="Times New Roman"/>
          <w:color w:val="000000"/>
          <w:lang w:val="es-PR"/>
        </w:rPr>
        <w:t xml:space="preserve"> el caso. Por lo tanto, la pregunta de por qué el racismo persiste en nuestra sociedad a pesar de los esfuerzos sinceros para eliminarlo sigue sin respuesta. Está claro que no hemos podido comprender la verdadera naturaleza del racismo y, en nuestros esfuerzos para desmantelar la segregación legal, también </w:t>
      </w:r>
      <w:r>
        <w:rPr>
          <w:rFonts w:eastAsia="Times New Roman"/>
          <w:color w:val="000000"/>
          <w:lang w:val="es-PR"/>
        </w:rPr>
        <w:t xml:space="preserve">se </w:t>
      </w:r>
      <w:r w:rsidRPr="00881D9E">
        <w:rPr>
          <w:rFonts w:eastAsia="Times New Roman"/>
          <w:color w:val="000000"/>
          <w:lang w:val="es-PR"/>
        </w:rPr>
        <w:t xml:space="preserve">falló en ver que </w:t>
      </w:r>
      <w:r>
        <w:rPr>
          <w:rFonts w:eastAsia="Times New Roman"/>
          <w:color w:val="000000"/>
          <w:lang w:val="es-PR"/>
        </w:rPr>
        <w:t>el racismo es mucho más complejo</w:t>
      </w:r>
      <w:r w:rsidRPr="00881D9E">
        <w:rPr>
          <w:rFonts w:eastAsia="Times New Roman"/>
          <w:color w:val="000000"/>
          <w:lang w:val="es-PR"/>
        </w:rPr>
        <w:t xml:space="preserve"> que sus expresi</w:t>
      </w:r>
      <w:r>
        <w:rPr>
          <w:rFonts w:eastAsia="Times New Roman"/>
          <w:color w:val="000000"/>
          <w:lang w:val="es-PR"/>
        </w:rPr>
        <w:t>ones institucionales o sistémica</w:t>
      </w:r>
      <w:r w:rsidRPr="00881D9E">
        <w:rPr>
          <w:rFonts w:eastAsia="Times New Roman"/>
          <w:color w:val="000000"/>
          <w:lang w:val="es-PR"/>
        </w:rPr>
        <w:t>s. </w:t>
      </w:r>
      <w:r>
        <w:rPr>
          <w:rFonts w:eastAsia="Times New Roman"/>
          <w:color w:val="000000"/>
          <w:lang w:val="es-PR"/>
        </w:rPr>
        <w:t xml:space="preserve">La </w:t>
      </w:r>
      <w:r w:rsidRPr="00A56D9F">
        <w:rPr>
          <w:rFonts w:eastAsia="Times New Roman"/>
          <w:iCs/>
          <w:color w:val="000000"/>
          <w:lang w:val="es-PR"/>
        </w:rPr>
        <w:t>revista</w:t>
      </w:r>
      <w:r>
        <w:rPr>
          <w:rFonts w:eastAsia="Times New Roman"/>
          <w:i/>
          <w:iCs/>
          <w:color w:val="000000"/>
          <w:lang w:val="es-PR"/>
        </w:rPr>
        <w:t xml:space="preserve"> Sojourners</w:t>
      </w:r>
      <w:r w:rsidRPr="00881D9E">
        <w:rPr>
          <w:rFonts w:eastAsia="Times New Roman"/>
          <w:color w:val="000000"/>
          <w:lang w:val="es-PR"/>
        </w:rPr>
        <w:t> sugiere que:</w:t>
      </w:r>
    </w:p>
    <w:p w14:paraId="04DDE0F8" w14:textId="77777777" w:rsidR="00C83671" w:rsidRPr="00881D9E" w:rsidRDefault="00C83671" w:rsidP="00C83671">
      <w:pPr>
        <w:rPr>
          <w:rFonts w:eastAsia="Times New Roman"/>
          <w:color w:val="000000"/>
          <w:lang w:val="es-PR"/>
        </w:rPr>
      </w:pPr>
      <w:r w:rsidRPr="00881D9E">
        <w:rPr>
          <w:rFonts w:eastAsia="Times New Roman"/>
          <w:color w:val="000000"/>
          <w:lang w:val="es-PR"/>
        </w:rPr>
        <w:t>El racismo es un asunto espiritual. Ni sus causas ni soluciones</w:t>
      </w:r>
      <w:r>
        <w:rPr>
          <w:rFonts w:eastAsia="Times New Roman"/>
          <w:color w:val="000000"/>
          <w:lang w:val="es-PR"/>
        </w:rPr>
        <w:t xml:space="preserve"> se encontrarán </w:t>
      </w:r>
      <w:r w:rsidRPr="00881D9E">
        <w:rPr>
          <w:rFonts w:eastAsia="Times New Roman"/>
          <w:color w:val="000000"/>
          <w:lang w:val="es-PR"/>
        </w:rPr>
        <w:t>[exclusivamente] a través de los programas de gobierno,</w:t>
      </w:r>
      <w:r>
        <w:rPr>
          <w:rFonts w:eastAsia="Times New Roman"/>
          <w:color w:val="000000"/>
          <w:lang w:val="es-PR"/>
        </w:rPr>
        <w:t xml:space="preserve"> ministerios sociales, o nuestras propia</w:t>
      </w:r>
      <w:r w:rsidRPr="00881D9E">
        <w:rPr>
          <w:rFonts w:eastAsia="Times New Roman"/>
          <w:color w:val="000000"/>
          <w:lang w:val="es-PR"/>
        </w:rPr>
        <w:t>s mejores intenciones. ... Las fuerzas que perpetúan el racismo a través de nuestra sociedad tienen sus raíces en las realidades espirituales qu</w:t>
      </w:r>
      <w:r>
        <w:rPr>
          <w:rFonts w:eastAsia="Times New Roman"/>
          <w:color w:val="000000"/>
          <w:lang w:val="es-PR"/>
        </w:rPr>
        <w:t>e nos obligan a llamar a Dios para</w:t>
      </w:r>
      <w:r w:rsidRPr="00881D9E">
        <w:rPr>
          <w:rFonts w:eastAsia="Times New Roman"/>
          <w:color w:val="000000"/>
          <w:lang w:val="es-PR"/>
        </w:rPr>
        <w:t xml:space="preserve"> soluciones espirituales. </w:t>
      </w:r>
      <w:r w:rsidRPr="00881D9E">
        <w:rPr>
          <w:rFonts w:eastAsia="Times New Roman"/>
          <w:color w:val="000000"/>
          <w:vertAlign w:val="superscript"/>
          <w:lang w:val="es-PR"/>
        </w:rPr>
        <w:t>34</w:t>
      </w:r>
    </w:p>
    <w:p w14:paraId="4F0C3A20" w14:textId="77777777" w:rsidR="00C83671" w:rsidRPr="00881D9E" w:rsidRDefault="00C83671" w:rsidP="00C83671">
      <w:pPr>
        <w:rPr>
          <w:rFonts w:eastAsia="Times New Roman"/>
          <w:color w:val="000000"/>
          <w:lang w:val="es-PR"/>
        </w:rPr>
      </w:pPr>
      <w:r w:rsidRPr="00881D9E">
        <w:rPr>
          <w:rFonts w:eastAsia="Times New Roman"/>
          <w:color w:val="000000"/>
          <w:lang w:val="es-PR"/>
        </w:rPr>
        <w:t>Est</w:t>
      </w:r>
      <w:r>
        <w:rPr>
          <w:rFonts w:eastAsia="Times New Roman"/>
          <w:color w:val="000000"/>
          <w:lang w:val="es-PR"/>
        </w:rPr>
        <w:t>o no quiere decir que no hay una tarea</w:t>
      </w:r>
      <w:r w:rsidRPr="00881D9E">
        <w:rPr>
          <w:rFonts w:eastAsia="Times New Roman"/>
          <w:color w:val="000000"/>
          <w:lang w:val="es-PR"/>
        </w:rPr>
        <w:t xml:space="preserve"> para los programas gubernamentales y sociales. Sin embargo, nos obliga a reconocer qu</w:t>
      </w:r>
      <w:r>
        <w:rPr>
          <w:rFonts w:eastAsia="Times New Roman"/>
          <w:color w:val="000000"/>
          <w:lang w:val="es-PR"/>
        </w:rPr>
        <w:t>e hay una dimensión espiritual en</w:t>
      </w:r>
      <w:r w:rsidRPr="00881D9E">
        <w:rPr>
          <w:rFonts w:eastAsia="Times New Roman"/>
          <w:color w:val="000000"/>
          <w:lang w:val="es-PR"/>
        </w:rPr>
        <w:t xml:space="preserve"> las estru</w:t>
      </w:r>
      <w:r>
        <w:rPr>
          <w:rFonts w:eastAsia="Times New Roman"/>
          <w:color w:val="000000"/>
          <w:lang w:val="es-PR"/>
        </w:rPr>
        <w:t>cturas institucionales que debe ser tomada</w:t>
      </w:r>
      <w:r w:rsidRPr="00881D9E">
        <w:rPr>
          <w:rFonts w:eastAsia="Times New Roman"/>
          <w:color w:val="000000"/>
          <w:lang w:val="es-PR"/>
        </w:rPr>
        <w:t xml:space="preserve"> en serio. Martin Luther King Jr. trató de iluminar esta dimensión en su distinción entre </w:t>
      </w:r>
      <w:r>
        <w:rPr>
          <w:rFonts w:eastAsia="Times New Roman"/>
          <w:color w:val="000000"/>
          <w:lang w:val="es-PR"/>
        </w:rPr>
        <w:t>obligaciones exigibles e inexigi</w:t>
      </w:r>
      <w:r w:rsidRPr="00881D9E">
        <w:rPr>
          <w:rFonts w:eastAsia="Times New Roman"/>
          <w:color w:val="000000"/>
          <w:lang w:val="es-PR"/>
        </w:rPr>
        <w:t>bles. Oblig</w:t>
      </w:r>
      <w:r>
        <w:rPr>
          <w:rFonts w:eastAsia="Times New Roman"/>
          <w:color w:val="000000"/>
          <w:lang w:val="es-PR"/>
        </w:rPr>
        <w:t>aciones exigibles están regulada</w:t>
      </w:r>
      <w:r w:rsidRPr="00881D9E">
        <w:rPr>
          <w:rFonts w:eastAsia="Times New Roman"/>
          <w:color w:val="000000"/>
          <w:lang w:val="es-PR"/>
        </w:rPr>
        <w:t>s por los códigos legales de la sociedad. </w:t>
      </w:r>
      <w:r>
        <w:rPr>
          <w:rFonts w:eastAsia="Times New Roman"/>
          <w:color w:val="000000"/>
          <w:lang w:val="es-PR"/>
        </w:rPr>
        <w:t>Obligaciones</w:t>
      </w:r>
      <w:r w:rsidRPr="00881D9E">
        <w:rPr>
          <w:rFonts w:eastAsia="Times New Roman"/>
          <w:color w:val="000000"/>
          <w:lang w:val="es-PR"/>
        </w:rPr>
        <w:t xml:space="preserve"> </w:t>
      </w:r>
      <w:r>
        <w:rPr>
          <w:rFonts w:eastAsia="Times New Roman"/>
          <w:color w:val="000000"/>
          <w:lang w:val="es-PR"/>
        </w:rPr>
        <w:t>inexigibles</w:t>
      </w:r>
      <w:r w:rsidRPr="00881D9E">
        <w:rPr>
          <w:rFonts w:eastAsia="Times New Roman"/>
          <w:color w:val="000000"/>
          <w:lang w:val="es-PR"/>
        </w:rPr>
        <w:t xml:space="preserve"> están más allá del alcance de los códigos legales. Estas obligaciones se expresan en términos de nuestro compromiso con una ley espiritual interior </w:t>
      </w:r>
      <w:r>
        <w:rPr>
          <w:rFonts w:eastAsia="Times New Roman"/>
          <w:color w:val="000000"/>
          <w:lang w:val="es-PR"/>
        </w:rPr>
        <w:t>que está escrita en el corazón: la ley del amor de Dios de la</w:t>
      </w:r>
      <w:r w:rsidRPr="00881D9E">
        <w:rPr>
          <w:rFonts w:eastAsia="Times New Roman"/>
          <w:color w:val="000000"/>
          <w:lang w:val="es-PR"/>
        </w:rPr>
        <w:t xml:space="preserve"> cual derivan nuestras obligaciones morales</w:t>
      </w:r>
      <w:r>
        <w:rPr>
          <w:rFonts w:eastAsia="Times New Roman"/>
          <w:color w:val="000000"/>
          <w:lang w:val="es-PR"/>
        </w:rPr>
        <w:t>.</w:t>
      </w:r>
      <w:r w:rsidRPr="00881D9E">
        <w:rPr>
          <w:rFonts w:eastAsia="Times New Roman"/>
          <w:color w:val="000000"/>
          <w:lang w:val="es-PR"/>
        </w:rPr>
        <w:t> </w:t>
      </w:r>
      <w:r w:rsidRPr="00881D9E">
        <w:rPr>
          <w:rFonts w:eastAsia="Times New Roman"/>
          <w:color w:val="000000"/>
          <w:vertAlign w:val="superscript"/>
          <w:lang w:val="es-PR"/>
        </w:rPr>
        <w:t>35</w:t>
      </w:r>
      <w:r w:rsidRPr="00881D9E">
        <w:rPr>
          <w:rFonts w:eastAsia="Times New Roman"/>
          <w:color w:val="000000"/>
          <w:lang w:val="es-PR"/>
        </w:rPr>
        <w:t> La dimensión espiritual del racismo requiere una solución espiritual.</w:t>
      </w:r>
    </w:p>
    <w:p w14:paraId="231EB8A8" w14:textId="77777777" w:rsidR="00C83671" w:rsidRPr="00881D9E" w:rsidRDefault="00C83671" w:rsidP="00C83671">
      <w:pPr>
        <w:rPr>
          <w:rFonts w:eastAsia="Times New Roman"/>
          <w:color w:val="000000"/>
          <w:lang w:val="es-PR"/>
        </w:rPr>
      </w:pPr>
      <w:r>
        <w:rPr>
          <w:rFonts w:eastAsia="Times New Roman"/>
          <w:i/>
          <w:iCs/>
          <w:color w:val="244061"/>
          <w:lang w:val="es-PR"/>
        </w:rPr>
        <w:t>La Opresión I</w:t>
      </w:r>
      <w:r w:rsidRPr="00881D9E">
        <w:rPr>
          <w:rFonts w:eastAsia="Times New Roman"/>
          <w:i/>
          <w:iCs/>
          <w:color w:val="244061"/>
          <w:lang w:val="es-PR"/>
        </w:rPr>
        <w:t>nternalizada</w:t>
      </w:r>
    </w:p>
    <w:p w14:paraId="6C9EC3D2" w14:textId="77777777" w:rsidR="00C83671" w:rsidRDefault="00C83671" w:rsidP="00C83671">
      <w:pPr>
        <w:rPr>
          <w:rFonts w:eastAsia="Times New Roman"/>
          <w:color w:val="000000"/>
          <w:lang w:val="es-PR"/>
        </w:rPr>
      </w:pPr>
      <w:r w:rsidRPr="00881D9E">
        <w:rPr>
          <w:rFonts w:eastAsia="Times New Roman"/>
          <w:color w:val="000000"/>
          <w:lang w:val="es-PR"/>
        </w:rPr>
        <w:t>Parte de la dimensión espiritual del racismo se expresa como la opresión internalizada. Los oprimidos participan inevitablemente en su propia opresión.</w:t>
      </w:r>
      <w:r>
        <w:rPr>
          <w:rFonts w:eastAsia="Times New Roman"/>
          <w:color w:val="000000"/>
          <w:lang w:val="es-PR"/>
        </w:rPr>
        <w:t xml:space="preserve"> </w:t>
      </w:r>
      <w:r w:rsidRPr="00881D9E">
        <w:rPr>
          <w:rFonts w:eastAsia="Times New Roman"/>
          <w:color w:val="000000"/>
          <w:lang w:val="es-PR"/>
        </w:rPr>
        <w:t>A pesar de que</w:t>
      </w:r>
      <w:r>
        <w:rPr>
          <w:rFonts w:eastAsia="Times New Roman"/>
          <w:color w:val="000000"/>
          <w:lang w:val="es-PR"/>
        </w:rPr>
        <w:t xml:space="preserve"> el oprimido </w:t>
      </w:r>
      <w:r w:rsidRPr="00881D9E">
        <w:rPr>
          <w:rFonts w:eastAsia="Times New Roman"/>
          <w:color w:val="000000"/>
          <w:lang w:val="es-PR"/>
        </w:rPr>
        <w:t>lucha co</w:t>
      </w:r>
      <w:r>
        <w:rPr>
          <w:rFonts w:eastAsia="Times New Roman"/>
          <w:color w:val="000000"/>
          <w:lang w:val="es-PR"/>
        </w:rPr>
        <w:t>ntra la opresión, también tiene</w:t>
      </w:r>
      <w:r w:rsidRPr="00881D9E">
        <w:rPr>
          <w:rFonts w:eastAsia="Times New Roman"/>
          <w:color w:val="000000"/>
          <w:lang w:val="es-PR"/>
        </w:rPr>
        <w:t xml:space="preserve"> que luchar contra el opresor </w:t>
      </w:r>
      <w:r>
        <w:rPr>
          <w:rFonts w:eastAsia="Times New Roman"/>
          <w:color w:val="000000"/>
          <w:lang w:val="es-PR"/>
        </w:rPr>
        <w:t xml:space="preserve">que lleva </w:t>
      </w:r>
      <w:r w:rsidRPr="00881D9E">
        <w:rPr>
          <w:rFonts w:eastAsia="Times New Roman"/>
          <w:color w:val="000000"/>
          <w:lang w:val="es-PR"/>
        </w:rPr>
        <w:t xml:space="preserve">dentro. La gente sobrevive </w:t>
      </w:r>
      <w:r>
        <w:rPr>
          <w:rFonts w:eastAsia="Times New Roman"/>
          <w:color w:val="000000"/>
          <w:lang w:val="es-PR"/>
        </w:rPr>
        <w:t>la opresión acomodándose a sí mismos</w:t>
      </w:r>
      <w:r w:rsidRPr="00881D9E">
        <w:rPr>
          <w:rFonts w:eastAsia="Times New Roman"/>
          <w:color w:val="000000"/>
          <w:lang w:val="es-PR"/>
        </w:rPr>
        <w:t>, incluso a medida que resisten. Lo que se debe ha</w:t>
      </w:r>
      <w:r>
        <w:rPr>
          <w:rFonts w:eastAsia="Times New Roman"/>
          <w:color w:val="000000"/>
          <w:lang w:val="es-PR"/>
        </w:rPr>
        <w:t xml:space="preserve">cer para lograr la liberación es directamente contrario a la necesidad </w:t>
      </w:r>
      <w:r w:rsidRPr="00881D9E">
        <w:rPr>
          <w:rFonts w:eastAsia="Times New Roman"/>
          <w:color w:val="000000"/>
          <w:lang w:val="es-PR"/>
        </w:rPr>
        <w:t>de acomodar</w:t>
      </w:r>
      <w:r>
        <w:rPr>
          <w:rFonts w:eastAsia="Times New Roman"/>
          <w:color w:val="000000"/>
          <w:lang w:val="es-PR"/>
        </w:rPr>
        <w:t>se</w:t>
      </w:r>
      <w:r w:rsidRPr="00881D9E">
        <w:rPr>
          <w:rFonts w:eastAsia="Times New Roman"/>
          <w:color w:val="000000"/>
          <w:lang w:val="es-PR"/>
        </w:rPr>
        <w:t>. Como Paulo Freire</w:t>
      </w:r>
      <w:r>
        <w:rPr>
          <w:rFonts w:eastAsia="Times New Roman"/>
          <w:color w:val="000000"/>
          <w:lang w:val="es-PR"/>
        </w:rPr>
        <w:t xml:space="preserve"> lo</w:t>
      </w:r>
      <w:r w:rsidRPr="00881D9E">
        <w:rPr>
          <w:rFonts w:eastAsia="Times New Roman"/>
          <w:color w:val="000000"/>
          <w:lang w:val="es-PR"/>
        </w:rPr>
        <w:t xml:space="preserve"> ve, las personas oprimidas deben elegir:</w:t>
      </w:r>
      <w:r>
        <w:rPr>
          <w:rFonts w:eastAsia="Times New Roman"/>
          <w:color w:val="000000"/>
          <w:lang w:val="es-PR"/>
        </w:rPr>
        <w:t xml:space="preserve"> </w:t>
      </w:r>
    </w:p>
    <w:p w14:paraId="21CB315F" w14:textId="77777777" w:rsidR="00C83671" w:rsidRPr="00881D9E" w:rsidRDefault="00C83671" w:rsidP="00C83671">
      <w:pPr>
        <w:rPr>
          <w:rFonts w:eastAsia="Times New Roman"/>
          <w:color w:val="000000"/>
          <w:lang w:val="es-PR"/>
        </w:rPr>
      </w:pPr>
      <w:r>
        <w:rPr>
          <w:rFonts w:eastAsia="Times New Roman"/>
          <w:color w:val="000000"/>
          <w:lang w:val="es-PR"/>
        </w:rPr>
        <w:t>E</w:t>
      </w:r>
      <w:r w:rsidRPr="00881D9E">
        <w:rPr>
          <w:rFonts w:eastAsia="Times New Roman"/>
          <w:color w:val="000000"/>
          <w:lang w:val="es-PR"/>
        </w:rPr>
        <w:t>ntre la solidaridad humana o la alienación;</w:t>
      </w:r>
      <w:r>
        <w:rPr>
          <w:rFonts w:eastAsia="Times New Roman"/>
          <w:color w:val="000000"/>
          <w:lang w:val="es-PR"/>
        </w:rPr>
        <w:t> entre seguir prescripciones</w:t>
      </w:r>
      <w:r w:rsidRPr="00881D9E">
        <w:rPr>
          <w:rFonts w:eastAsia="Times New Roman"/>
          <w:color w:val="000000"/>
          <w:lang w:val="es-PR"/>
        </w:rPr>
        <w:t xml:space="preserve"> o tener opciones; entre ser espectadores o actores; entre actuar y tener la ilusión de que actúan a través de la acción de los opresores; entre hablar o callar, castrado</w:t>
      </w:r>
      <w:r>
        <w:rPr>
          <w:rFonts w:eastAsia="Times New Roman"/>
          <w:color w:val="000000"/>
          <w:lang w:val="es-PR"/>
        </w:rPr>
        <w:t>s</w:t>
      </w:r>
      <w:r w:rsidRPr="00881D9E">
        <w:rPr>
          <w:rFonts w:eastAsia="Times New Roman"/>
          <w:color w:val="000000"/>
          <w:lang w:val="es-PR"/>
        </w:rPr>
        <w:t xml:space="preserve"> en su </w:t>
      </w:r>
      <w:r w:rsidRPr="00881D9E">
        <w:rPr>
          <w:rFonts w:eastAsia="Times New Roman"/>
          <w:color w:val="000000"/>
          <w:lang w:val="es-PR"/>
        </w:rPr>
        <w:lastRenderedPageBreak/>
        <w:t>poder para crear y recrear, en su poder para transformar el mundo. Este es el dilema trágico de los oprimidos, que</w:t>
      </w:r>
      <w:r>
        <w:rPr>
          <w:rFonts w:eastAsia="Times New Roman"/>
          <w:color w:val="000000"/>
          <w:lang w:val="es-PR"/>
        </w:rPr>
        <w:t xml:space="preserve"> su</w:t>
      </w:r>
      <w:r w:rsidRPr="00881D9E">
        <w:rPr>
          <w:rFonts w:eastAsia="Times New Roman"/>
          <w:color w:val="000000"/>
          <w:lang w:val="es-PR"/>
        </w:rPr>
        <w:t xml:space="preserve"> educación </w:t>
      </w:r>
      <w:r>
        <w:rPr>
          <w:rFonts w:eastAsia="Times New Roman"/>
          <w:color w:val="000000"/>
          <w:lang w:val="es-PR"/>
        </w:rPr>
        <w:t>debe tener en cuenta</w:t>
      </w:r>
      <w:r w:rsidRPr="00881D9E">
        <w:rPr>
          <w:rFonts w:eastAsia="Times New Roman"/>
          <w:color w:val="000000"/>
          <w:lang w:val="es-PR"/>
        </w:rPr>
        <w:t>. </w:t>
      </w:r>
      <w:r w:rsidRPr="00881D9E">
        <w:rPr>
          <w:rFonts w:eastAsia="Times New Roman"/>
          <w:color w:val="000000"/>
          <w:vertAlign w:val="superscript"/>
          <w:lang w:val="es-PR"/>
        </w:rPr>
        <w:t>36</w:t>
      </w:r>
    </w:p>
    <w:p w14:paraId="0B31DA83" w14:textId="77777777" w:rsidR="00C83671" w:rsidRPr="00881D9E" w:rsidRDefault="00C83671" w:rsidP="00C83671">
      <w:pPr>
        <w:rPr>
          <w:rFonts w:eastAsia="Times New Roman"/>
          <w:color w:val="000000"/>
          <w:lang w:val="es-PR"/>
        </w:rPr>
      </w:pPr>
      <w:bookmarkStart w:id="6" w:name="_bookmark6"/>
      <w:bookmarkEnd w:id="6"/>
      <w:r w:rsidRPr="00881D9E">
        <w:rPr>
          <w:rFonts w:eastAsia="Times New Roman"/>
          <w:color w:val="000000"/>
          <w:lang w:val="es-PR"/>
        </w:rPr>
        <w:t>Una de las consecuencias trágicas de la opresión internalizada es que inhibe la capacidad de percibir las contradicciones de la realidad personal y social. La distinción entre lo que se hace para oprimir</w:t>
      </w:r>
      <w:r>
        <w:rPr>
          <w:rFonts w:eastAsia="Times New Roman"/>
          <w:color w:val="000000"/>
          <w:lang w:val="es-PR"/>
        </w:rPr>
        <w:t>se</w:t>
      </w:r>
      <w:r w:rsidRPr="00881D9E">
        <w:rPr>
          <w:rFonts w:eastAsia="Times New Roman"/>
          <w:color w:val="000000"/>
          <w:lang w:val="es-PR"/>
        </w:rPr>
        <w:t xml:space="preserve"> a sí mismos y lo que otros hacen para oprimir</w:t>
      </w:r>
      <w:r>
        <w:rPr>
          <w:rFonts w:eastAsia="Times New Roman"/>
          <w:color w:val="000000"/>
          <w:lang w:val="es-PR"/>
        </w:rPr>
        <w:t>les</w:t>
      </w:r>
      <w:r w:rsidRPr="00881D9E">
        <w:rPr>
          <w:rFonts w:eastAsia="Times New Roman"/>
          <w:color w:val="000000"/>
          <w:lang w:val="es-PR"/>
        </w:rPr>
        <w:t xml:space="preserve"> a ellos es borrosa; se hace fácil culpar a otros por </w:t>
      </w:r>
      <w:r>
        <w:rPr>
          <w:rFonts w:eastAsia="Times New Roman"/>
          <w:color w:val="000000"/>
          <w:lang w:val="es-PR"/>
        </w:rPr>
        <w:t xml:space="preserve">los </w:t>
      </w:r>
      <w:r w:rsidRPr="00881D9E">
        <w:rPr>
          <w:rFonts w:eastAsia="Times New Roman"/>
          <w:color w:val="000000"/>
          <w:lang w:val="es-PR"/>
        </w:rPr>
        <w:t xml:space="preserve">problemas </w:t>
      </w:r>
      <w:r>
        <w:rPr>
          <w:rFonts w:eastAsia="Times New Roman"/>
          <w:color w:val="000000"/>
          <w:lang w:val="es-PR"/>
        </w:rPr>
        <w:t>y aflicciones de uno</w:t>
      </w:r>
      <w:r w:rsidRPr="00881D9E">
        <w:rPr>
          <w:rFonts w:eastAsia="Times New Roman"/>
          <w:color w:val="000000"/>
          <w:lang w:val="es-PR"/>
        </w:rPr>
        <w:t>. </w:t>
      </w:r>
      <w:r w:rsidRPr="00881D9E">
        <w:rPr>
          <w:rFonts w:eastAsia="Times New Roman"/>
          <w:color w:val="000000"/>
          <w:vertAlign w:val="superscript"/>
          <w:lang w:val="es-PR"/>
        </w:rPr>
        <w:t>37</w:t>
      </w:r>
      <w:r w:rsidRPr="00881D9E">
        <w:rPr>
          <w:rFonts w:eastAsia="Times New Roman"/>
          <w:color w:val="000000"/>
          <w:lang w:val="es-PR"/>
        </w:rPr>
        <w:t> La superación de la opresión internalizada es una de las e</w:t>
      </w:r>
      <w:r>
        <w:rPr>
          <w:rFonts w:eastAsia="Times New Roman"/>
          <w:color w:val="000000"/>
          <w:lang w:val="es-PR"/>
        </w:rPr>
        <w:t>mpresas espirituales más crítica</w:t>
      </w:r>
      <w:r w:rsidRPr="00881D9E">
        <w:rPr>
          <w:rFonts w:eastAsia="Times New Roman"/>
          <w:color w:val="000000"/>
          <w:lang w:val="es-PR"/>
        </w:rPr>
        <w:t>s y difíciles para la gente oprimida. Los cristianos de buena voluntad debe</w:t>
      </w:r>
      <w:r>
        <w:rPr>
          <w:rFonts w:eastAsia="Times New Roman"/>
          <w:color w:val="000000"/>
          <w:lang w:val="es-PR"/>
        </w:rPr>
        <w:t>n</w:t>
      </w:r>
      <w:r w:rsidRPr="00881D9E">
        <w:rPr>
          <w:rFonts w:eastAsia="Times New Roman"/>
          <w:color w:val="000000"/>
          <w:lang w:val="es-PR"/>
        </w:rPr>
        <w:t xml:space="preserve"> entender que es tan doloros</w:t>
      </w:r>
      <w:r>
        <w:rPr>
          <w:rFonts w:eastAsia="Times New Roman"/>
          <w:color w:val="000000"/>
          <w:lang w:val="es-PR"/>
        </w:rPr>
        <w:t xml:space="preserve">o para las personas oprimidas nombrar </w:t>
      </w:r>
      <w:r w:rsidRPr="00881D9E">
        <w:rPr>
          <w:rFonts w:eastAsia="Times New Roman"/>
          <w:color w:val="000000"/>
          <w:lang w:val="es-PR"/>
        </w:rPr>
        <w:t xml:space="preserve">y </w:t>
      </w:r>
      <w:r>
        <w:rPr>
          <w:rFonts w:eastAsia="Times New Roman"/>
          <w:color w:val="000000"/>
          <w:lang w:val="es-PR"/>
        </w:rPr>
        <w:t>reclamar</w:t>
      </w:r>
      <w:r w:rsidRPr="00881D9E">
        <w:rPr>
          <w:rFonts w:eastAsia="Times New Roman"/>
          <w:color w:val="000000"/>
          <w:lang w:val="es-PR"/>
        </w:rPr>
        <w:t xml:space="preserve"> </w:t>
      </w:r>
      <w:r>
        <w:rPr>
          <w:rFonts w:eastAsia="Times New Roman"/>
          <w:color w:val="000000"/>
          <w:lang w:val="es-PR"/>
        </w:rPr>
        <w:t xml:space="preserve">la </w:t>
      </w:r>
      <w:r w:rsidRPr="00881D9E">
        <w:rPr>
          <w:rFonts w:eastAsia="Times New Roman"/>
          <w:color w:val="000000"/>
          <w:lang w:val="es-PR"/>
        </w:rPr>
        <w:t>opresión internalizada</w:t>
      </w:r>
      <w:r>
        <w:rPr>
          <w:rFonts w:eastAsia="Times New Roman"/>
          <w:color w:val="000000"/>
          <w:lang w:val="es-PR"/>
        </w:rPr>
        <w:t xml:space="preserve"> como lo es para los opresores nombrar y reclamar el</w:t>
      </w:r>
      <w:r w:rsidRPr="00881D9E">
        <w:rPr>
          <w:rFonts w:eastAsia="Times New Roman"/>
          <w:color w:val="000000"/>
          <w:lang w:val="es-PR"/>
        </w:rPr>
        <w:t xml:space="preserve"> racismo. Mientras que la opresión internalizada</w:t>
      </w:r>
      <w:r>
        <w:rPr>
          <w:rFonts w:eastAsia="Times New Roman"/>
          <w:color w:val="000000"/>
          <w:lang w:val="es-PR"/>
        </w:rPr>
        <w:t xml:space="preserve"> se engendra, nutre y refuerza</w:t>
      </w:r>
      <w:r w:rsidRPr="00881D9E">
        <w:rPr>
          <w:rFonts w:eastAsia="Times New Roman"/>
          <w:color w:val="000000"/>
          <w:lang w:val="es-PR"/>
        </w:rPr>
        <w:t xml:space="preserve"> por el racismo, una vez establecido, puede sobrevivir por sí mismo. </w:t>
      </w:r>
      <w:r w:rsidRPr="00881D9E">
        <w:rPr>
          <w:rFonts w:eastAsia="Times New Roman"/>
          <w:color w:val="000000"/>
          <w:vertAlign w:val="superscript"/>
          <w:lang w:val="es-PR"/>
        </w:rPr>
        <w:t>38</w:t>
      </w:r>
      <w:r w:rsidRPr="00881D9E">
        <w:rPr>
          <w:rFonts w:eastAsia="Times New Roman"/>
          <w:color w:val="000000"/>
          <w:lang w:val="es-PR"/>
        </w:rPr>
        <w:t xml:space="preserve"> Por lo tanto, la curación requiere </w:t>
      </w:r>
      <w:r>
        <w:rPr>
          <w:rFonts w:eastAsia="Times New Roman"/>
          <w:color w:val="000000"/>
          <w:lang w:val="es-PR"/>
        </w:rPr>
        <w:t>la comprensión y el apoyo mutuo</w:t>
      </w:r>
      <w:r w:rsidRPr="00881D9E">
        <w:rPr>
          <w:rFonts w:eastAsia="Times New Roman"/>
          <w:color w:val="000000"/>
          <w:lang w:val="es-PR"/>
        </w:rPr>
        <w:t>.</w:t>
      </w:r>
    </w:p>
    <w:p w14:paraId="129894A1" w14:textId="77777777" w:rsidR="00C83671" w:rsidRPr="00881D9E" w:rsidRDefault="00C83671" w:rsidP="00C83671">
      <w:pPr>
        <w:rPr>
          <w:rFonts w:eastAsia="Times New Roman"/>
          <w:color w:val="000000"/>
          <w:lang w:val="es-PR"/>
        </w:rPr>
      </w:pPr>
      <w:r>
        <w:rPr>
          <w:rFonts w:eastAsia="Times New Roman"/>
          <w:i/>
          <w:iCs/>
          <w:color w:val="244061"/>
          <w:lang w:val="es-PR"/>
        </w:rPr>
        <w:t>Adicción y P</w:t>
      </w:r>
      <w:r w:rsidRPr="00881D9E">
        <w:rPr>
          <w:rFonts w:eastAsia="Times New Roman"/>
          <w:i/>
          <w:iCs/>
          <w:color w:val="244061"/>
          <w:lang w:val="es-PR"/>
        </w:rPr>
        <w:t>rivilegios</w:t>
      </w:r>
    </w:p>
    <w:p w14:paraId="028AB172" w14:textId="77777777" w:rsidR="00C83671" w:rsidRPr="00881D9E" w:rsidRDefault="00C83671" w:rsidP="00C83671">
      <w:pPr>
        <w:rPr>
          <w:rFonts w:eastAsia="Times New Roman"/>
          <w:color w:val="000000"/>
          <w:lang w:val="es-PR"/>
        </w:rPr>
      </w:pPr>
      <w:r w:rsidRPr="00881D9E">
        <w:rPr>
          <w:rFonts w:eastAsia="Times New Roman"/>
          <w:color w:val="000000"/>
          <w:lang w:val="es-PR"/>
        </w:rPr>
        <w:t>Una dimensión espiritual de</w:t>
      </w:r>
      <w:r>
        <w:rPr>
          <w:rFonts w:eastAsia="Times New Roman"/>
          <w:color w:val="000000"/>
          <w:lang w:val="es-PR"/>
        </w:rPr>
        <w:t>l</w:t>
      </w:r>
      <w:r w:rsidRPr="00881D9E">
        <w:rPr>
          <w:rFonts w:eastAsia="Times New Roman"/>
          <w:color w:val="000000"/>
          <w:lang w:val="es-PR"/>
        </w:rPr>
        <w:t xml:space="preserve"> racismo que sólo estamos empezando a entender es el grado en que el po</w:t>
      </w:r>
      <w:r>
        <w:rPr>
          <w:rFonts w:eastAsia="Times New Roman"/>
          <w:color w:val="000000"/>
          <w:lang w:val="es-PR"/>
        </w:rPr>
        <w:t>der y el privilegio se vuelven adictivos. La adicción significa</w:t>
      </w:r>
      <w:r w:rsidRPr="00881D9E">
        <w:rPr>
          <w:rFonts w:eastAsia="Times New Roman"/>
          <w:color w:val="000000"/>
          <w:lang w:val="es-PR"/>
        </w:rPr>
        <w:t xml:space="preserve"> ser agarrado por una compulsión, un deseo, o una dependencia que es </w:t>
      </w:r>
      <w:r>
        <w:rPr>
          <w:rFonts w:eastAsia="Times New Roman"/>
          <w:color w:val="000000"/>
          <w:lang w:val="es-PR"/>
        </w:rPr>
        <w:t>fuerte y profundamente arraigada</w:t>
      </w:r>
      <w:r w:rsidRPr="00881D9E">
        <w:rPr>
          <w:rFonts w:eastAsia="Times New Roman"/>
          <w:color w:val="000000"/>
          <w:lang w:val="es-PR"/>
        </w:rPr>
        <w:t xml:space="preserve"> en el subconsciente; y es difícil dejar de hacer a pesar de que se da cuenta de que lo que está haciendo está mal. La adicción al poder y privilegio es un problema para los opresores, el desafío espiritual más difícil que se enfrentarán. Se expresa en dos niveles: intelectual y emocional. Es posible saber intelectualmente que el racismo es moralmente erróneo, pero emocionalmente </w:t>
      </w:r>
      <w:r>
        <w:rPr>
          <w:rFonts w:eastAsia="Times New Roman"/>
          <w:color w:val="000000"/>
          <w:lang w:val="es-PR"/>
        </w:rPr>
        <w:t>se aferra a</w:t>
      </w:r>
      <w:r w:rsidRPr="00881D9E">
        <w:rPr>
          <w:rFonts w:eastAsia="Times New Roman"/>
          <w:color w:val="000000"/>
          <w:lang w:val="es-PR"/>
        </w:rPr>
        <w:t>l poder y los privilegios que se deriva</w:t>
      </w:r>
      <w:r>
        <w:rPr>
          <w:rFonts w:eastAsia="Times New Roman"/>
          <w:color w:val="000000"/>
          <w:lang w:val="es-PR"/>
        </w:rPr>
        <w:t>n de él</w:t>
      </w:r>
      <w:r w:rsidRPr="00881D9E">
        <w:rPr>
          <w:rFonts w:eastAsia="Times New Roman"/>
          <w:color w:val="000000"/>
          <w:lang w:val="es-PR"/>
        </w:rPr>
        <w:t>. </w:t>
      </w:r>
      <w:r>
        <w:rPr>
          <w:rFonts w:eastAsia="Times New Roman"/>
          <w:color w:val="000000"/>
          <w:lang w:val="es-PR"/>
        </w:rPr>
        <w:t>Esto hace que los opresores</w:t>
      </w:r>
      <w:r w:rsidRPr="00881D9E">
        <w:rPr>
          <w:rFonts w:eastAsia="Times New Roman"/>
          <w:color w:val="000000"/>
          <w:lang w:val="es-PR"/>
        </w:rPr>
        <w:t xml:space="preserve"> </w:t>
      </w:r>
      <w:r>
        <w:rPr>
          <w:rFonts w:eastAsia="Times New Roman"/>
          <w:color w:val="000000"/>
          <w:lang w:val="es-PR"/>
        </w:rPr>
        <w:t>racionalicen y psicológicamente manipule</w:t>
      </w:r>
      <w:r w:rsidRPr="00881D9E">
        <w:rPr>
          <w:rFonts w:eastAsia="Times New Roman"/>
          <w:color w:val="000000"/>
          <w:lang w:val="es-PR"/>
        </w:rPr>
        <w:t xml:space="preserve">n los beneficios que derivan del racismo en formas que </w:t>
      </w:r>
      <w:r>
        <w:rPr>
          <w:rFonts w:eastAsia="Times New Roman"/>
          <w:color w:val="000000"/>
          <w:lang w:val="es-PR"/>
        </w:rPr>
        <w:t>hacen que los beneficios parezcan</w:t>
      </w:r>
      <w:r w:rsidRPr="00881D9E">
        <w:rPr>
          <w:rFonts w:eastAsia="Times New Roman"/>
          <w:color w:val="000000"/>
          <w:lang w:val="es-PR"/>
        </w:rPr>
        <w:t xml:space="preserve"> ser mayores que los efectos negativos del racismo en los oprimidos. La negación es una de las expresiones más comunes. Por lo tanto, las consecuencias negativas del racismo tienden a no ser percibidos por los blancos y personas de color con el mismo sentido de urgencia.</w:t>
      </w:r>
    </w:p>
    <w:p w14:paraId="1DC6046F" w14:textId="77777777" w:rsidR="00C83671" w:rsidRPr="00881D9E" w:rsidRDefault="00C83671" w:rsidP="00C83671">
      <w:pPr>
        <w:rPr>
          <w:rFonts w:eastAsia="Times New Roman"/>
          <w:color w:val="000000"/>
          <w:lang w:val="es-PR"/>
        </w:rPr>
      </w:pPr>
      <w:r w:rsidRPr="00881D9E">
        <w:rPr>
          <w:rFonts w:eastAsia="Times New Roman"/>
          <w:color w:val="000000"/>
          <w:lang w:val="es-PR"/>
        </w:rPr>
        <w:t>Hacer frente a la adicción a los privilegios y poder será un viaje espiritual difícil para los cr</w:t>
      </w:r>
      <w:r>
        <w:rPr>
          <w:rFonts w:eastAsia="Times New Roman"/>
          <w:color w:val="000000"/>
          <w:lang w:val="es-PR"/>
        </w:rPr>
        <w:t>istianos blancos. Contrario</w:t>
      </w:r>
      <w:r w:rsidRPr="00881D9E">
        <w:rPr>
          <w:rFonts w:eastAsia="Times New Roman"/>
          <w:color w:val="000000"/>
          <w:lang w:val="es-PR"/>
        </w:rPr>
        <w:t xml:space="preserve"> a la opinión po</w:t>
      </w:r>
      <w:r>
        <w:rPr>
          <w:rFonts w:eastAsia="Times New Roman"/>
          <w:color w:val="000000"/>
          <w:lang w:val="es-PR"/>
        </w:rPr>
        <w:t>pular, esta adicción es más</w:t>
      </w:r>
      <w:r w:rsidRPr="00881D9E">
        <w:rPr>
          <w:rFonts w:eastAsia="Times New Roman"/>
          <w:color w:val="000000"/>
          <w:lang w:val="es-PR"/>
        </w:rPr>
        <w:t xml:space="preserve"> un obstáculo para la construcción de una comunidad racialmente diversa de lo que son las diferencias raciales y culturales.</w:t>
      </w:r>
      <w:r>
        <w:rPr>
          <w:rFonts w:eastAsia="Times New Roman"/>
          <w:color w:val="000000"/>
          <w:lang w:val="es-PR"/>
        </w:rPr>
        <w:t xml:space="preserve"> </w:t>
      </w:r>
      <w:r w:rsidRPr="00881D9E">
        <w:rPr>
          <w:rFonts w:eastAsia="Times New Roman"/>
          <w:color w:val="000000"/>
          <w:lang w:val="es-PR"/>
        </w:rPr>
        <w:t xml:space="preserve">Catalina Meeks </w:t>
      </w:r>
      <w:r>
        <w:rPr>
          <w:rFonts w:eastAsia="Times New Roman"/>
          <w:color w:val="000000"/>
          <w:lang w:val="es-PR"/>
        </w:rPr>
        <w:t>establece este punto al</w:t>
      </w:r>
      <w:r w:rsidRPr="00881D9E">
        <w:rPr>
          <w:rFonts w:eastAsia="Times New Roman"/>
          <w:color w:val="000000"/>
          <w:lang w:val="es-PR"/>
        </w:rPr>
        <w:t xml:space="preserve"> hablar de la relación entre blancos y negros en la iglesia:</w:t>
      </w:r>
    </w:p>
    <w:p w14:paraId="50A4DBA2"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La incapacidad de los blancos y los negros de unirnos como una comunidad de </w:t>
      </w:r>
      <w:r>
        <w:rPr>
          <w:rFonts w:eastAsia="Times New Roman"/>
          <w:color w:val="000000"/>
          <w:lang w:val="es-PR"/>
        </w:rPr>
        <w:t>adoración</w:t>
      </w:r>
      <w:r w:rsidRPr="00881D9E">
        <w:rPr>
          <w:rFonts w:eastAsia="Times New Roman"/>
          <w:color w:val="000000"/>
          <w:lang w:val="es-PR"/>
        </w:rPr>
        <w:t xml:space="preserve"> unificad</w:t>
      </w:r>
      <w:r>
        <w:rPr>
          <w:rFonts w:eastAsia="Times New Roman"/>
          <w:color w:val="000000"/>
          <w:lang w:val="es-PR"/>
        </w:rPr>
        <w:t>a</w:t>
      </w:r>
      <w:r w:rsidRPr="00881D9E">
        <w:rPr>
          <w:rFonts w:eastAsia="Times New Roman"/>
          <w:color w:val="000000"/>
          <w:lang w:val="es-PR"/>
        </w:rPr>
        <w:t xml:space="preserve"> tiene mucho menos que ver con la diversidad de estilos de </w:t>
      </w:r>
      <w:r>
        <w:rPr>
          <w:rFonts w:eastAsia="Times New Roman"/>
          <w:color w:val="000000"/>
          <w:lang w:val="es-PR"/>
        </w:rPr>
        <w:t>adoración de lo que ha sido aceptado</w:t>
      </w:r>
      <w:r w:rsidRPr="00881D9E">
        <w:rPr>
          <w:rFonts w:eastAsia="Times New Roman"/>
          <w:color w:val="000000"/>
          <w:lang w:val="es-PR"/>
        </w:rPr>
        <w:t xml:space="preserve"> en el pasado. El problema radica en la falta de voluntad de lo</w:t>
      </w:r>
      <w:r>
        <w:rPr>
          <w:rFonts w:eastAsia="Times New Roman"/>
          <w:color w:val="000000"/>
          <w:lang w:val="es-PR"/>
        </w:rPr>
        <w:t>s negros a ser tratados como</w:t>
      </w:r>
      <w:r w:rsidRPr="00881D9E">
        <w:rPr>
          <w:rFonts w:eastAsia="Times New Roman"/>
          <w:color w:val="000000"/>
          <w:lang w:val="es-PR"/>
        </w:rPr>
        <w:t xml:space="preserve"> niños y</w:t>
      </w:r>
      <w:r>
        <w:rPr>
          <w:rFonts w:eastAsia="Times New Roman"/>
          <w:color w:val="000000"/>
          <w:lang w:val="es-PR"/>
        </w:rPr>
        <w:t xml:space="preserve"> de</w:t>
      </w:r>
      <w:r w:rsidRPr="00881D9E">
        <w:rPr>
          <w:rFonts w:eastAsia="Times New Roman"/>
          <w:color w:val="000000"/>
          <w:lang w:val="es-PR"/>
        </w:rPr>
        <w:t xml:space="preserve"> los blancos </w:t>
      </w:r>
      <w:r>
        <w:rPr>
          <w:rFonts w:eastAsia="Times New Roman"/>
          <w:color w:val="000000"/>
          <w:lang w:val="es-PR"/>
        </w:rPr>
        <w:t>de</w:t>
      </w:r>
      <w:r w:rsidRPr="00881D9E">
        <w:rPr>
          <w:rFonts w:eastAsia="Times New Roman"/>
          <w:color w:val="000000"/>
          <w:lang w:val="es-PR"/>
        </w:rPr>
        <w:t xml:space="preserve"> compartir su poder. </w:t>
      </w:r>
      <w:r w:rsidRPr="00881D9E">
        <w:rPr>
          <w:rFonts w:eastAsia="Times New Roman"/>
          <w:color w:val="000000"/>
          <w:vertAlign w:val="superscript"/>
          <w:lang w:val="es-PR"/>
        </w:rPr>
        <w:t>39</w:t>
      </w:r>
    </w:p>
    <w:p w14:paraId="5F8AC75E" w14:textId="77777777" w:rsidR="00C83671" w:rsidRDefault="00C83671" w:rsidP="00C83671">
      <w:pPr>
        <w:rPr>
          <w:rFonts w:eastAsia="Times New Roman"/>
          <w:color w:val="000000"/>
          <w:lang w:val="es-PR"/>
        </w:rPr>
      </w:pPr>
      <w:r w:rsidRPr="00881D9E">
        <w:rPr>
          <w:rFonts w:eastAsia="Times New Roman"/>
          <w:color w:val="000000"/>
          <w:lang w:val="es-PR"/>
        </w:rPr>
        <w:t>La confianza en Dios es clave para la recuperación de una adicción al poder y privilegio. Esta es la razón por la</w:t>
      </w:r>
      <w:r>
        <w:rPr>
          <w:rFonts w:eastAsia="Times New Roman"/>
          <w:color w:val="000000"/>
          <w:lang w:val="es-PR"/>
        </w:rPr>
        <w:t xml:space="preserve"> que la</w:t>
      </w:r>
      <w:r w:rsidRPr="00881D9E">
        <w:rPr>
          <w:rFonts w:eastAsia="Times New Roman"/>
          <w:color w:val="000000"/>
          <w:lang w:val="es-PR"/>
        </w:rPr>
        <w:t xml:space="preserve"> oración y </w:t>
      </w:r>
      <w:r>
        <w:rPr>
          <w:rFonts w:eastAsia="Times New Roman"/>
          <w:color w:val="000000"/>
          <w:lang w:val="es-PR"/>
        </w:rPr>
        <w:t>la adoración</w:t>
      </w:r>
      <w:r w:rsidRPr="00881D9E">
        <w:rPr>
          <w:rFonts w:eastAsia="Times New Roman"/>
          <w:color w:val="000000"/>
          <w:lang w:val="es-PR"/>
        </w:rPr>
        <w:t xml:space="preserve"> son fundamentales para la tarea de superar el racismo. Por lo tanto, los cristianos deben entender tanto el desafío y la oportunidad que esto representa. La iglesia es el lugar central donde las cuestiones de raza se pueden abordar de manera </w:t>
      </w:r>
      <w:r>
        <w:rPr>
          <w:rFonts w:eastAsia="Times New Roman"/>
          <w:color w:val="000000"/>
          <w:lang w:val="es-PR"/>
        </w:rPr>
        <w:t>que conduzcan a la san</w:t>
      </w:r>
      <w:r w:rsidRPr="00881D9E">
        <w:rPr>
          <w:rFonts w:eastAsia="Times New Roman"/>
          <w:color w:val="000000"/>
          <w:lang w:val="es-PR"/>
        </w:rPr>
        <w:t xml:space="preserve">ación y la reconciliación en lugar de </w:t>
      </w:r>
      <w:r>
        <w:rPr>
          <w:rFonts w:eastAsia="Times New Roman"/>
          <w:color w:val="000000"/>
          <w:lang w:val="es-PR"/>
        </w:rPr>
        <w:t xml:space="preserve">a la </w:t>
      </w:r>
      <w:r w:rsidRPr="00881D9E">
        <w:rPr>
          <w:rFonts w:eastAsia="Times New Roman"/>
          <w:color w:val="000000"/>
          <w:lang w:val="es-PR"/>
        </w:rPr>
        <w:t>polarización.</w:t>
      </w:r>
    </w:p>
    <w:p w14:paraId="6A0F421A" w14:textId="77777777" w:rsidR="00C83671" w:rsidRPr="00881D9E" w:rsidRDefault="00C83671" w:rsidP="00C83671">
      <w:pPr>
        <w:rPr>
          <w:rFonts w:eastAsia="Times New Roman"/>
          <w:color w:val="000000"/>
          <w:lang w:val="es-PR"/>
        </w:rPr>
      </w:pPr>
    </w:p>
    <w:p w14:paraId="6667E14B"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Pr>
          <w:rFonts w:ascii="Times New Roman Bold" w:eastAsia="Times New Roman" w:hAnsi="Times New Roman Bold"/>
          <w:b/>
          <w:bCs/>
          <w:smallCaps/>
          <w:color w:val="244061"/>
          <w:kern w:val="36"/>
          <w:lang w:val="es-PR"/>
        </w:rPr>
        <w:lastRenderedPageBreak/>
        <w:t>D</w:t>
      </w:r>
      <w:r w:rsidRPr="00881D9E">
        <w:rPr>
          <w:rFonts w:ascii="Times New Roman Bold" w:eastAsia="Times New Roman" w:hAnsi="Times New Roman Bold"/>
          <w:b/>
          <w:bCs/>
          <w:smallCaps/>
          <w:color w:val="244061"/>
          <w:kern w:val="36"/>
          <w:lang w:val="es-PR"/>
        </w:rPr>
        <w:t>esmantela</w:t>
      </w:r>
      <w:r>
        <w:rPr>
          <w:rFonts w:ascii="Times New Roman Bold" w:eastAsia="Times New Roman" w:hAnsi="Times New Roman Bold"/>
          <w:b/>
          <w:bCs/>
          <w:smallCaps/>
          <w:color w:val="244061"/>
          <w:kern w:val="36"/>
          <w:lang w:val="es-PR"/>
        </w:rPr>
        <w:t>ndo</w:t>
      </w:r>
      <w:r w:rsidRPr="00881D9E">
        <w:rPr>
          <w:rFonts w:ascii="Times New Roman Bold" w:eastAsia="Times New Roman" w:hAnsi="Times New Roman Bold"/>
          <w:b/>
          <w:bCs/>
          <w:smallCaps/>
          <w:color w:val="244061"/>
          <w:kern w:val="36"/>
          <w:lang w:val="es-PR"/>
        </w:rPr>
        <w:t xml:space="preserve"> </w:t>
      </w:r>
      <w:r>
        <w:rPr>
          <w:rFonts w:ascii="Times New Roman Bold" w:eastAsia="Times New Roman" w:hAnsi="Times New Roman Bold"/>
          <w:b/>
          <w:bCs/>
          <w:smallCaps/>
          <w:color w:val="244061"/>
          <w:kern w:val="36"/>
          <w:lang w:val="es-PR"/>
        </w:rPr>
        <w:t>el R</w:t>
      </w:r>
      <w:r w:rsidRPr="00881D9E">
        <w:rPr>
          <w:rFonts w:ascii="Times New Roman Bold" w:eastAsia="Times New Roman" w:hAnsi="Times New Roman Bold"/>
          <w:b/>
          <w:bCs/>
          <w:smallCaps/>
          <w:color w:val="244061"/>
          <w:kern w:val="36"/>
          <w:lang w:val="es-PR"/>
        </w:rPr>
        <w:t xml:space="preserve">acismo </w:t>
      </w:r>
    </w:p>
    <w:p w14:paraId="3A3AF222"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El racismo afecta negativamente a todo el mundo, opresores y oprimidos. La gente blanca </w:t>
      </w:r>
      <w:r>
        <w:rPr>
          <w:rFonts w:eastAsia="Times New Roman"/>
          <w:color w:val="000000"/>
          <w:lang w:val="es-PR"/>
        </w:rPr>
        <w:t>no nace</w:t>
      </w:r>
      <w:r w:rsidRPr="00881D9E">
        <w:rPr>
          <w:rFonts w:eastAsia="Times New Roman"/>
          <w:color w:val="000000"/>
          <w:lang w:val="es-PR"/>
        </w:rPr>
        <w:t xml:space="preserve"> r</w:t>
      </w:r>
      <w:r>
        <w:rPr>
          <w:rFonts w:eastAsia="Times New Roman"/>
          <w:color w:val="000000"/>
          <w:lang w:val="es-PR"/>
        </w:rPr>
        <w:t>acista; ni tampoco elige</w:t>
      </w:r>
      <w:r w:rsidRPr="00881D9E">
        <w:rPr>
          <w:rFonts w:eastAsia="Times New Roman"/>
          <w:color w:val="000000"/>
          <w:lang w:val="es-PR"/>
        </w:rPr>
        <w:t xml:space="preserve"> </w:t>
      </w:r>
      <w:r>
        <w:rPr>
          <w:rFonts w:eastAsia="Times New Roman"/>
          <w:color w:val="000000"/>
          <w:lang w:val="es-PR"/>
        </w:rPr>
        <w:t>ser racista</w:t>
      </w:r>
      <w:r w:rsidRPr="00881D9E">
        <w:rPr>
          <w:rFonts w:eastAsia="Times New Roman"/>
          <w:color w:val="000000"/>
          <w:lang w:val="es-PR"/>
        </w:rPr>
        <w:t>;</w:t>
      </w:r>
      <w:r>
        <w:rPr>
          <w:rFonts w:eastAsia="Times New Roman"/>
          <w:color w:val="000000"/>
          <w:lang w:val="es-PR"/>
        </w:rPr>
        <w:t xml:space="preserve"> el </w:t>
      </w:r>
      <w:r w:rsidRPr="00881D9E">
        <w:rPr>
          <w:rFonts w:eastAsia="Times New Roman"/>
          <w:color w:val="000000"/>
          <w:lang w:val="es-PR"/>
        </w:rPr>
        <w:t>racismo institucional</w:t>
      </w:r>
      <w:r>
        <w:rPr>
          <w:rFonts w:eastAsia="Times New Roman"/>
          <w:color w:val="000000"/>
          <w:lang w:val="es-PR"/>
        </w:rPr>
        <w:t xml:space="preserve"> lo</w:t>
      </w:r>
      <w:r w:rsidRPr="00881D9E">
        <w:rPr>
          <w:rFonts w:eastAsia="Times New Roman"/>
          <w:color w:val="000000"/>
          <w:lang w:val="es-PR"/>
        </w:rPr>
        <w:t xml:space="preserve"> hace </w:t>
      </w:r>
      <w:r>
        <w:rPr>
          <w:rFonts w:eastAsia="Times New Roman"/>
          <w:color w:val="000000"/>
          <w:lang w:val="es-PR"/>
        </w:rPr>
        <w:t>por</w:t>
      </w:r>
      <w:r w:rsidRPr="00881D9E">
        <w:rPr>
          <w:rFonts w:eastAsia="Times New Roman"/>
          <w:color w:val="000000"/>
          <w:lang w:val="es-PR"/>
        </w:rPr>
        <w:t xml:space="preserve"> ellos mucho antes de que tengan edad suficiente para discernir el bien del mal por sí mismos. Las personas</w:t>
      </w:r>
      <w:r>
        <w:rPr>
          <w:rFonts w:eastAsia="Times New Roman"/>
          <w:color w:val="000000"/>
          <w:lang w:val="es-PR"/>
        </w:rPr>
        <w:t xml:space="preserve"> de color no eligen ser oprimidas</w:t>
      </w:r>
      <w:r w:rsidRPr="00881D9E">
        <w:rPr>
          <w:rFonts w:eastAsia="Times New Roman"/>
          <w:color w:val="000000"/>
          <w:lang w:val="es-PR"/>
        </w:rPr>
        <w:t>; </w:t>
      </w:r>
      <w:r>
        <w:rPr>
          <w:rFonts w:eastAsia="Times New Roman"/>
          <w:color w:val="000000"/>
          <w:lang w:val="es-PR"/>
        </w:rPr>
        <w:t xml:space="preserve">el </w:t>
      </w:r>
      <w:r w:rsidRPr="00881D9E">
        <w:rPr>
          <w:rFonts w:eastAsia="Times New Roman"/>
          <w:color w:val="000000"/>
          <w:lang w:val="es-PR"/>
        </w:rPr>
        <w:t>r</w:t>
      </w:r>
      <w:r>
        <w:rPr>
          <w:rFonts w:eastAsia="Times New Roman"/>
          <w:color w:val="000000"/>
          <w:lang w:val="es-PR"/>
        </w:rPr>
        <w:t>acismo institucional impone esto</w:t>
      </w:r>
      <w:r w:rsidRPr="00881D9E">
        <w:rPr>
          <w:rFonts w:eastAsia="Times New Roman"/>
          <w:color w:val="000000"/>
          <w:lang w:val="es-PR"/>
        </w:rPr>
        <w:t xml:space="preserve"> en ellos por categorías predeterminadas de valoración social que</w:t>
      </w:r>
      <w:r>
        <w:rPr>
          <w:rFonts w:eastAsia="Times New Roman"/>
          <w:color w:val="000000"/>
          <w:lang w:val="es-PR"/>
        </w:rPr>
        <w:t xml:space="preserve"> estrictamente</w:t>
      </w:r>
      <w:r w:rsidRPr="00881D9E">
        <w:rPr>
          <w:rFonts w:eastAsia="Times New Roman"/>
          <w:color w:val="000000"/>
          <w:lang w:val="es-PR"/>
        </w:rPr>
        <w:t xml:space="preserve"> definen y limitan sus perspectivas de vida en </w:t>
      </w:r>
      <w:r>
        <w:rPr>
          <w:rFonts w:eastAsia="Times New Roman"/>
          <w:color w:val="000000"/>
          <w:lang w:val="es-PR"/>
        </w:rPr>
        <w:t>base a las diferencias raciales</w:t>
      </w:r>
      <w:r w:rsidRPr="00881D9E">
        <w:rPr>
          <w:rFonts w:eastAsia="Times New Roman"/>
          <w:color w:val="000000"/>
          <w:lang w:val="es-PR"/>
        </w:rPr>
        <w:t>. </w:t>
      </w:r>
      <w:r>
        <w:rPr>
          <w:rFonts w:eastAsia="Times New Roman"/>
          <w:color w:val="000000"/>
          <w:lang w:val="es-PR"/>
        </w:rPr>
        <w:t xml:space="preserve">Aunque el </w:t>
      </w:r>
      <w:r w:rsidRPr="00881D9E">
        <w:rPr>
          <w:rFonts w:eastAsia="Times New Roman"/>
          <w:color w:val="000000"/>
          <w:lang w:val="es-PR"/>
        </w:rPr>
        <w:t xml:space="preserve">racismo </w:t>
      </w:r>
      <w:r>
        <w:rPr>
          <w:rFonts w:eastAsia="Times New Roman"/>
          <w:color w:val="000000"/>
          <w:lang w:val="es-PR"/>
        </w:rPr>
        <w:t xml:space="preserve">afecta a los opresores y </w:t>
      </w:r>
      <w:r w:rsidRPr="00881D9E">
        <w:rPr>
          <w:rFonts w:eastAsia="Times New Roman"/>
          <w:color w:val="000000"/>
          <w:lang w:val="es-PR"/>
        </w:rPr>
        <w:t>oprimidos d</w:t>
      </w:r>
      <w:r>
        <w:rPr>
          <w:rFonts w:eastAsia="Times New Roman"/>
          <w:color w:val="000000"/>
          <w:lang w:val="es-PR"/>
        </w:rPr>
        <w:t>e manera diferente, reconocer</w:t>
      </w:r>
      <w:r w:rsidRPr="00881D9E">
        <w:rPr>
          <w:rFonts w:eastAsia="Times New Roman"/>
          <w:color w:val="000000"/>
          <w:lang w:val="es-PR"/>
        </w:rPr>
        <w:t xml:space="preserve"> el impacto negativo del racismo sobre todos nosotros es un punto de partida común para la construcción de la reciprocidad en la lucha por vivir en un nuevo futuro. </w:t>
      </w:r>
      <w:r w:rsidRPr="00881D9E">
        <w:rPr>
          <w:rFonts w:eastAsia="Times New Roman"/>
          <w:color w:val="000000"/>
          <w:vertAlign w:val="superscript"/>
          <w:lang w:val="es-PR"/>
        </w:rPr>
        <w:t>40</w:t>
      </w:r>
    </w:p>
    <w:p w14:paraId="0267CDCF" w14:textId="77777777" w:rsidR="00C83671" w:rsidRPr="00881D9E" w:rsidRDefault="00C83671" w:rsidP="00C83671">
      <w:pPr>
        <w:rPr>
          <w:rFonts w:eastAsia="Times New Roman"/>
          <w:color w:val="000000"/>
          <w:lang w:val="es-PR"/>
        </w:rPr>
      </w:pPr>
      <w:r w:rsidRPr="00881D9E">
        <w:rPr>
          <w:rFonts w:eastAsia="Times New Roman"/>
          <w:color w:val="000000"/>
          <w:lang w:val="es-PR"/>
        </w:rPr>
        <w:t>Hay esperanza a pesar de la persistencia y el legado del racismo. La verdad nos hará libres si t</w:t>
      </w:r>
      <w:r>
        <w:rPr>
          <w:rFonts w:eastAsia="Times New Roman"/>
          <w:color w:val="000000"/>
          <w:lang w:val="es-PR"/>
        </w:rPr>
        <w:t>enemos el valor para enfrentarnos</w:t>
      </w:r>
      <w:r w:rsidRPr="00881D9E">
        <w:rPr>
          <w:rFonts w:eastAsia="Times New Roman"/>
          <w:color w:val="000000"/>
          <w:lang w:val="es-PR"/>
        </w:rPr>
        <w:t xml:space="preserve"> a ella. Tanto los opresores y los oprimidos pueden optar por cambiar sus realidades actuales y pueden ser enseñados a desmantel</w:t>
      </w:r>
      <w:r>
        <w:rPr>
          <w:rFonts w:eastAsia="Times New Roman"/>
          <w:color w:val="000000"/>
          <w:lang w:val="es-PR"/>
        </w:rPr>
        <w:t>ar el racismo. Hay que ser claros y veraces</w:t>
      </w:r>
      <w:r w:rsidRPr="00881D9E">
        <w:rPr>
          <w:rFonts w:eastAsia="Times New Roman"/>
          <w:color w:val="000000"/>
          <w:lang w:val="es-PR"/>
        </w:rPr>
        <w:t xml:space="preserve"> sobr</w:t>
      </w:r>
      <w:r>
        <w:rPr>
          <w:rFonts w:eastAsia="Times New Roman"/>
          <w:color w:val="000000"/>
          <w:lang w:val="es-PR"/>
        </w:rPr>
        <w:t>e la centralidad del poder en perpetuar</w:t>
      </w:r>
      <w:r w:rsidRPr="00881D9E">
        <w:rPr>
          <w:rFonts w:eastAsia="Times New Roman"/>
          <w:color w:val="000000"/>
          <w:lang w:val="es-PR"/>
        </w:rPr>
        <w:t xml:space="preserve"> y sostener el racismo sistémico. Si queremos construir un</w:t>
      </w:r>
      <w:r>
        <w:rPr>
          <w:rFonts w:eastAsia="Times New Roman"/>
          <w:color w:val="000000"/>
          <w:lang w:val="es-PR"/>
        </w:rPr>
        <w:t xml:space="preserve"> futuro con justicia para todos,</w:t>
      </w:r>
      <w:r w:rsidRPr="00881D9E">
        <w:rPr>
          <w:rFonts w:eastAsia="Times New Roman"/>
          <w:color w:val="000000"/>
          <w:lang w:val="es-PR"/>
        </w:rPr>
        <w:t xml:space="preserve"> y se puede hacer, tanto la intervención personal y transformación institucional son esenciales pa</w:t>
      </w:r>
      <w:r>
        <w:rPr>
          <w:rFonts w:eastAsia="Times New Roman"/>
          <w:color w:val="000000"/>
          <w:lang w:val="es-PR"/>
        </w:rPr>
        <w:t>ra la misión de la iglesia. El I</w:t>
      </w:r>
      <w:r w:rsidRPr="00881D9E">
        <w:rPr>
          <w:rFonts w:eastAsia="Times New Roman"/>
          <w:color w:val="000000"/>
          <w:lang w:val="es-PR"/>
        </w:rPr>
        <w:t>nforme</w:t>
      </w:r>
      <w:r>
        <w:rPr>
          <w:rFonts w:eastAsia="Times New Roman"/>
          <w:color w:val="000000"/>
          <w:lang w:val="es-PR"/>
        </w:rPr>
        <w:t xml:space="preserve"> Étnico Racial sobre la Estrategia de Crecimiento de I</w:t>
      </w:r>
      <w:r w:rsidRPr="00881D9E">
        <w:rPr>
          <w:rFonts w:eastAsia="Times New Roman"/>
          <w:color w:val="000000"/>
          <w:lang w:val="es-PR"/>
        </w:rPr>
        <w:t>glesias</w:t>
      </w:r>
      <w:r>
        <w:rPr>
          <w:rFonts w:eastAsia="Times New Roman"/>
          <w:color w:val="000000"/>
          <w:lang w:val="es-PR"/>
        </w:rPr>
        <w:t xml:space="preserve"> aprobado</w:t>
      </w:r>
      <w:r w:rsidRPr="00881D9E">
        <w:rPr>
          <w:rFonts w:eastAsia="Times New Roman"/>
          <w:color w:val="000000"/>
          <w:lang w:val="es-PR"/>
        </w:rPr>
        <w:t xml:space="preserve"> por la Asamblea General 210 (1998) expuso lo siguiente:</w:t>
      </w:r>
    </w:p>
    <w:p w14:paraId="634F2E4D" w14:textId="77777777" w:rsidR="00C83671" w:rsidRPr="00881D9E" w:rsidRDefault="00C83671" w:rsidP="00C83671">
      <w:pPr>
        <w:rPr>
          <w:rFonts w:eastAsia="Times New Roman"/>
          <w:color w:val="000000"/>
          <w:lang w:val="es-PR"/>
        </w:rPr>
      </w:pPr>
      <w:r w:rsidRPr="00881D9E">
        <w:rPr>
          <w:rFonts w:eastAsia="Times New Roman"/>
          <w:color w:val="000000"/>
          <w:lang w:val="es-PR"/>
        </w:rPr>
        <w:t>Dados los problemas raciales bien documentados que dominan nuestra cultu</w:t>
      </w:r>
      <w:r>
        <w:rPr>
          <w:rFonts w:eastAsia="Times New Roman"/>
          <w:color w:val="000000"/>
          <w:lang w:val="es-PR"/>
        </w:rPr>
        <w:t xml:space="preserve">ra, es difícil para nosotros </w:t>
      </w:r>
      <w:r w:rsidRPr="00881D9E">
        <w:rPr>
          <w:rFonts w:eastAsia="Times New Roman"/>
          <w:color w:val="000000"/>
          <w:lang w:val="es-PR"/>
        </w:rPr>
        <w:t>servir verdaderamente a los intereses de una sociedad multicultural sin alguna forma de intervención social. </w:t>
      </w:r>
      <w:r>
        <w:rPr>
          <w:rFonts w:eastAsia="Times New Roman"/>
          <w:color w:val="000000"/>
          <w:lang w:val="es-PR"/>
        </w:rPr>
        <w:t>E</w:t>
      </w:r>
      <w:r w:rsidRPr="00881D9E">
        <w:rPr>
          <w:rFonts w:eastAsia="Times New Roman"/>
          <w:color w:val="000000"/>
          <w:lang w:val="es-PR"/>
        </w:rPr>
        <w:t>sfuerzos</w:t>
      </w:r>
      <w:r>
        <w:rPr>
          <w:rFonts w:eastAsia="Times New Roman"/>
          <w:color w:val="000000"/>
          <w:lang w:val="es-PR"/>
        </w:rPr>
        <w:t xml:space="preserve"> intensivos</w:t>
      </w:r>
      <w:r w:rsidRPr="00881D9E">
        <w:rPr>
          <w:rFonts w:eastAsia="Times New Roman"/>
          <w:color w:val="000000"/>
          <w:lang w:val="es-PR"/>
        </w:rPr>
        <w:t xml:space="preserve"> para lograr</w:t>
      </w:r>
      <w:r>
        <w:rPr>
          <w:rFonts w:eastAsia="Times New Roman"/>
          <w:color w:val="000000"/>
          <w:lang w:val="es-PR"/>
        </w:rPr>
        <w:t xml:space="preserve"> el</w:t>
      </w:r>
      <w:r w:rsidRPr="00881D9E">
        <w:rPr>
          <w:rFonts w:eastAsia="Times New Roman"/>
          <w:color w:val="000000"/>
          <w:lang w:val="es-PR"/>
        </w:rPr>
        <w:t xml:space="preserve"> crecimiento de la iglesia étnica racial deben emplear métodos de intervención tales como la capacitación antirracismo para efectuar la necesaria reforma de la conducta institucional que históricamente ha impedido </w:t>
      </w:r>
      <w:r>
        <w:rPr>
          <w:rFonts w:eastAsia="Times New Roman"/>
          <w:color w:val="000000"/>
          <w:lang w:val="es-PR"/>
        </w:rPr>
        <w:t xml:space="preserve">a </w:t>
      </w:r>
      <w:r w:rsidRPr="00881D9E">
        <w:rPr>
          <w:rFonts w:eastAsia="Times New Roman"/>
          <w:color w:val="000000"/>
          <w:lang w:val="es-PR"/>
        </w:rPr>
        <w:t xml:space="preserve">la iglesia de </w:t>
      </w:r>
      <w:r>
        <w:rPr>
          <w:rFonts w:eastAsia="Times New Roman"/>
          <w:color w:val="000000"/>
          <w:lang w:val="es-PR"/>
        </w:rPr>
        <w:t>incluir a</w:t>
      </w:r>
      <w:r w:rsidRPr="00881D9E">
        <w:rPr>
          <w:rFonts w:eastAsia="Times New Roman"/>
          <w:color w:val="000000"/>
          <w:lang w:val="es-PR"/>
        </w:rPr>
        <w:t xml:space="preserve"> personas de color. </w:t>
      </w:r>
      <w:r>
        <w:rPr>
          <w:rFonts w:eastAsia="Times New Roman"/>
          <w:color w:val="000000"/>
          <w:lang w:val="es-PR"/>
        </w:rPr>
        <w:t>El r</w:t>
      </w:r>
      <w:r w:rsidRPr="00881D9E">
        <w:rPr>
          <w:rFonts w:eastAsia="Times New Roman"/>
          <w:color w:val="000000"/>
          <w:lang w:val="es-PR"/>
        </w:rPr>
        <w:t>acismo sistémico, la discriminación, lo</w:t>
      </w:r>
      <w:r>
        <w:rPr>
          <w:rFonts w:eastAsia="Times New Roman"/>
          <w:color w:val="000000"/>
          <w:lang w:val="es-PR"/>
        </w:rPr>
        <w:t>s prejuicios, la falta de poder</w:t>
      </w:r>
      <w:r w:rsidRPr="00881D9E">
        <w:rPr>
          <w:rFonts w:eastAsia="Times New Roman"/>
          <w:color w:val="000000"/>
          <w:lang w:val="es-PR"/>
        </w:rPr>
        <w:t xml:space="preserve"> y la depreciación cultural, todos sirven para inhibir el crecimiento de la iglesia </w:t>
      </w:r>
      <w:r>
        <w:rPr>
          <w:rFonts w:eastAsia="Times New Roman"/>
          <w:color w:val="000000"/>
          <w:lang w:val="es-PR"/>
        </w:rPr>
        <w:t xml:space="preserve">étnico </w:t>
      </w:r>
      <w:r w:rsidRPr="00881D9E">
        <w:rPr>
          <w:rFonts w:eastAsia="Times New Roman"/>
          <w:color w:val="000000"/>
          <w:lang w:val="es-PR"/>
        </w:rPr>
        <w:t>racia</w:t>
      </w:r>
      <w:r>
        <w:rPr>
          <w:rFonts w:eastAsia="Times New Roman"/>
          <w:color w:val="000000"/>
          <w:lang w:val="es-PR"/>
        </w:rPr>
        <w:t>l</w:t>
      </w:r>
      <w:r w:rsidRPr="00881D9E">
        <w:rPr>
          <w:rFonts w:eastAsia="Times New Roman"/>
          <w:color w:val="000000"/>
          <w:lang w:val="es-PR"/>
        </w:rPr>
        <w:t>. El crecimiento de la iglesia étnica racial está inextricablemente ligada a la lucha por la justicia racial. Por lo tanto, como la iglesia invierte recursos en las estrategias de crecimiento de las iglesias étnicas raciales,</w:t>
      </w:r>
      <w:r>
        <w:rPr>
          <w:rFonts w:eastAsia="Times New Roman"/>
          <w:color w:val="000000"/>
          <w:lang w:val="es-PR"/>
        </w:rPr>
        <w:t xml:space="preserve"> </w:t>
      </w:r>
      <w:r w:rsidRPr="00881D9E">
        <w:rPr>
          <w:rFonts w:eastAsia="Times New Roman"/>
          <w:color w:val="000000"/>
          <w:lang w:val="es-PR"/>
        </w:rPr>
        <w:t>también debe invertir en la lucha contra el racismo y otras injus</w:t>
      </w:r>
      <w:r>
        <w:rPr>
          <w:rFonts w:eastAsia="Times New Roman"/>
          <w:color w:val="000000"/>
          <w:lang w:val="es-PR"/>
        </w:rPr>
        <w:t>ticias sociales. H</w:t>
      </w:r>
      <w:r w:rsidRPr="00881D9E">
        <w:rPr>
          <w:rFonts w:eastAsia="Times New Roman"/>
          <w:color w:val="000000"/>
          <w:lang w:val="es-PR"/>
        </w:rPr>
        <w:t>acer una sin la otra es una receta para el fracaso. </w:t>
      </w:r>
      <w:r w:rsidRPr="00881D9E">
        <w:rPr>
          <w:rFonts w:eastAsia="Times New Roman"/>
          <w:color w:val="000000"/>
          <w:vertAlign w:val="superscript"/>
          <w:lang w:val="es-PR"/>
        </w:rPr>
        <w:t>41</w:t>
      </w:r>
    </w:p>
    <w:p w14:paraId="6FB03157" w14:textId="77777777" w:rsidR="00C83671" w:rsidRPr="00881D9E" w:rsidRDefault="00C83671" w:rsidP="00C83671">
      <w:pPr>
        <w:rPr>
          <w:rFonts w:eastAsia="Times New Roman"/>
          <w:color w:val="000000"/>
          <w:lang w:val="es-PR"/>
        </w:rPr>
      </w:pPr>
      <w:r w:rsidRPr="00881D9E">
        <w:rPr>
          <w:rFonts w:eastAsia="Times New Roman"/>
          <w:color w:val="000000"/>
          <w:lang w:val="es-PR"/>
        </w:rPr>
        <w:t>Dado que el impacto del racismo es un fenómeno generalizado, aprender a desmantelarlo será un reto para la iglesia. </w:t>
      </w:r>
      <w:r>
        <w:rPr>
          <w:rFonts w:eastAsia="Times New Roman"/>
          <w:color w:val="000000"/>
          <w:lang w:val="es-PR"/>
        </w:rPr>
        <w:t>La c</w:t>
      </w:r>
      <w:r w:rsidRPr="00881D9E">
        <w:rPr>
          <w:rFonts w:eastAsia="Times New Roman"/>
          <w:color w:val="000000"/>
          <w:lang w:val="es-PR"/>
        </w:rPr>
        <w:t>apacitación antirracismo jugará un papel clave</w:t>
      </w:r>
      <w:r>
        <w:rPr>
          <w:rFonts w:eastAsia="Times New Roman"/>
          <w:color w:val="000000"/>
          <w:lang w:val="es-PR"/>
        </w:rPr>
        <w:t xml:space="preserve"> mientras</w:t>
      </w:r>
      <w:r w:rsidRPr="00881D9E">
        <w:rPr>
          <w:rFonts w:eastAsia="Times New Roman"/>
          <w:color w:val="000000"/>
          <w:lang w:val="es-PR"/>
        </w:rPr>
        <w:t xml:space="preserve"> la iglesia busca desarr</w:t>
      </w:r>
      <w:r>
        <w:rPr>
          <w:rFonts w:eastAsia="Times New Roman"/>
          <w:color w:val="000000"/>
          <w:lang w:val="es-PR"/>
        </w:rPr>
        <w:t>ollar una identidad antirracista</w:t>
      </w:r>
      <w:r w:rsidRPr="00881D9E">
        <w:rPr>
          <w:rFonts w:eastAsia="Times New Roman"/>
          <w:color w:val="000000"/>
          <w:lang w:val="es-PR"/>
        </w:rPr>
        <w:t>. </w:t>
      </w:r>
      <w:r w:rsidRPr="00881D9E">
        <w:rPr>
          <w:rFonts w:eastAsia="Times New Roman"/>
          <w:color w:val="000000"/>
          <w:vertAlign w:val="superscript"/>
          <w:lang w:val="es-PR"/>
        </w:rPr>
        <w:t>42</w:t>
      </w:r>
      <w:r>
        <w:rPr>
          <w:rFonts w:eastAsia="Times New Roman"/>
          <w:color w:val="000000"/>
          <w:lang w:val="es-PR"/>
        </w:rPr>
        <w:t> Aquellas personas entrenada</w:t>
      </w:r>
      <w:r w:rsidRPr="00881D9E">
        <w:rPr>
          <w:rFonts w:eastAsia="Times New Roman"/>
          <w:color w:val="000000"/>
          <w:lang w:val="es-PR"/>
        </w:rPr>
        <w:t>s en antirracismo puede</w:t>
      </w:r>
      <w:r>
        <w:rPr>
          <w:rFonts w:eastAsia="Times New Roman"/>
          <w:color w:val="000000"/>
          <w:lang w:val="es-PR"/>
        </w:rPr>
        <w:t>n</w:t>
      </w:r>
      <w:r w:rsidRPr="00881D9E">
        <w:rPr>
          <w:rFonts w:eastAsia="Times New Roman"/>
          <w:color w:val="000000"/>
          <w:lang w:val="es-PR"/>
        </w:rPr>
        <w:t xml:space="preserve"> cambiar las influencias sistémicas que afectan negativamente a las personas. Pueden enseñar a las generaciones futuras cómo desmantelar el racismo sistémico</w:t>
      </w:r>
      <w:bookmarkStart w:id="7" w:name="_bookmark7"/>
      <w:bookmarkEnd w:id="7"/>
      <w:r w:rsidRPr="00881D9E">
        <w:rPr>
          <w:rFonts w:eastAsia="Times New Roman"/>
          <w:color w:val="000000"/>
          <w:lang w:val="es-PR"/>
        </w:rPr>
        <w:t> </w:t>
      </w:r>
      <w:r>
        <w:rPr>
          <w:rFonts w:eastAsia="Times New Roman"/>
          <w:color w:val="000000"/>
          <w:lang w:val="es-PR"/>
        </w:rPr>
        <w:t>y construir instituciones que</w:t>
      </w:r>
      <w:r w:rsidRPr="00881D9E">
        <w:rPr>
          <w:rFonts w:eastAsia="Times New Roman"/>
          <w:color w:val="000000"/>
          <w:lang w:val="es-PR"/>
        </w:rPr>
        <w:t xml:space="preserve"> </w:t>
      </w:r>
      <w:r>
        <w:rPr>
          <w:rFonts w:eastAsia="Times New Roman"/>
          <w:color w:val="000000"/>
          <w:lang w:val="es-PR"/>
        </w:rPr>
        <w:t>sanen y no hagan</w:t>
      </w:r>
      <w:r w:rsidRPr="00881D9E">
        <w:rPr>
          <w:rFonts w:eastAsia="Times New Roman"/>
          <w:color w:val="000000"/>
          <w:lang w:val="es-PR"/>
        </w:rPr>
        <w:t xml:space="preserve"> daño, que incluyen </w:t>
      </w:r>
      <w:r>
        <w:rPr>
          <w:rFonts w:eastAsia="Times New Roman"/>
          <w:color w:val="000000"/>
          <w:lang w:val="es-PR"/>
        </w:rPr>
        <w:t xml:space="preserve">y </w:t>
      </w:r>
      <w:r w:rsidRPr="00881D9E">
        <w:rPr>
          <w:rFonts w:eastAsia="Times New Roman"/>
          <w:color w:val="000000"/>
          <w:lang w:val="es-PR"/>
        </w:rPr>
        <w:t>no excluyen.</w:t>
      </w:r>
    </w:p>
    <w:p w14:paraId="5561C0A1"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El Espíritu Santo se está moviendo en y entre los presbiterianos, tanto a nivel personal </w:t>
      </w:r>
      <w:r>
        <w:rPr>
          <w:rFonts w:eastAsia="Times New Roman"/>
          <w:color w:val="000000"/>
          <w:lang w:val="es-PR"/>
        </w:rPr>
        <w:t>como</w:t>
      </w:r>
      <w:r w:rsidRPr="00881D9E">
        <w:rPr>
          <w:rFonts w:eastAsia="Times New Roman"/>
          <w:color w:val="000000"/>
          <w:lang w:val="es-PR"/>
        </w:rPr>
        <w:t xml:space="preserve"> institucional. Estamos en presencia de un compromiso cada vez mayor entre los presbiterianos para abordar </w:t>
      </w:r>
      <w:r>
        <w:rPr>
          <w:rFonts w:eastAsia="Times New Roman"/>
          <w:color w:val="000000"/>
          <w:lang w:val="es-PR"/>
        </w:rPr>
        <w:t>el asunto</w:t>
      </w:r>
      <w:r w:rsidRPr="00881D9E">
        <w:rPr>
          <w:rFonts w:eastAsia="Times New Roman"/>
          <w:color w:val="000000"/>
          <w:lang w:val="es-PR"/>
        </w:rPr>
        <w:t xml:space="preserve"> del racismo. Presbiterios y congregaciones en </w:t>
      </w:r>
      <w:r>
        <w:rPr>
          <w:rFonts w:eastAsia="Times New Roman"/>
          <w:color w:val="000000"/>
          <w:lang w:val="es-PR"/>
        </w:rPr>
        <w:t xml:space="preserve">un </w:t>
      </w:r>
      <w:r w:rsidRPr="00881D9E">
        <w:rPr>
          <w:rFonts w:eastAsia="Times New Roman"/>
          <w:color w:val="000000"/>
          <w:lang w:val="es-PR"/>
        </w:rPr>
        <w:t>número cada vez mayor están buscando ayuda para lidiar con el racismo. Varios sínodos y presbiterios han establecido equipos anti</w:t>
      </w:r>
      <w:r>
        <w:rPr>
          <w:rFonts w:eastAsia="Times New Roman"/>
          <w:color w:val="000000"/>
          <w:lang w:val="es-PR"/>
        </w:rPr>
        <w:t>r</w:t>
      </w:r>
      <w:r w:rsidRPr="00881D9E">
        <w:rPr>
          <w:rFonts w:eastAsia="Times New Roman"/>
          <w:color w:val="000000"/>
          <w:lang w:val="es-PR"/>
        </w:rPr>
        <w:t>racism</w:t>
      </w:r>
      <w:r>
        <w:rPr>
          <w:rFonts w:eastAsia="Times New Roman"/>
          <w:color w:val="000000"/>
          <w:lang w:val="es-PR"/>
        </w:rPr>
        <w:t>o. Algunos han tenido</w:t>
      </w:r>
      <w:r w:rsidRPr="00881D9E">
        <w:rPr>
          <w:rFonts w:eastAsia="Times New Roman"/>
          <w:color w:val="000000"/>
          <w:lang w:val="es-PR"/>
        </w:rPr>
        <w:t xml:space="preserve"> </w:t>
      </w:r>
      <w:r>
        <w:rPr>
          <w:rFonts w:eastAsia="Times New Roman"/>
          <w:color w:val="000000"/>
          <w:lang w:val="es-PR"/>
        </w:rPr>
        <w:t>entrenamiento</w:t>
      </w:r>
      <w:r w:rsidRPr="00881D9E">
        <w:rPr>
          <w:rFonts w:eastAsia="Times New Roman"/>
          <w:color w:val="000000"/>
          <w:lang w:val="es-PR"/>
        </w:rPr>
        <w:t xml:space="preserve"> inicial antirracismo y tienen equi</w:t>
      </w:r>
      <w:r>
        <w:rPr>
          <w:rFonts w:eastAsia="Times New Roman"/>
          <w:color w:val="000000"/>
          <w:lang w:val="es-PR"/>
        </w:rPr>
        <w:t xml:space="preserve">pos de trabajo. Algunos </w:t>
      </w:r>
      <w:r w:rsidRPr="00881D9E">
        <w:rPr>
          <w:rFonts w:eastAsia="Times New Roman"/>
          <w:color w:val="000000"/>
          <w:lang w:val="es-PR"/>
        </w:rPr>
        <w:t>están organizando</w:t>
      </w:r>
      <w:r>
        <w:rPr>
          <w:rFonts w:eastAsia="Times New Roman"/>
          <w:color w:val="000000"/>
          <w:lang w:val="es-PR"/>
        </w:rPr>
        <w:t xml:space="preserve"> equipos y prepará</w:t>
      </w:r>
      <w:r w:rsidRPr="00881D9E">
        <w:rPr>
          <w:rFonts w:eastAsia="Times New Roman"/>
          <w:color w:val="000000"/>
          <w:lang w:val="es-PR"/>
        </w:rPr>
        <w:t>ndo</w:t>
      </w:r>
      <w:r>
        <w:rPr>
          <w:rFonts w:eastAsia="Times New Roman"/>
          <w:color w:val="000000"/>
          <w:lang w:val="es-PR"/>
        </w:rPr>
        <w:t>se</w:t>
      </w:r>
      <w:r w:rsidRPr="00881D9E">
        <w:rPr>
          <w:rFonts w:eastAsia="Times New Roman"/>
          <w:color w:val="000000"/>
          <w:lang w:val="es-PR"/>
        </w:rPr>
        <w:t xml:space="preserve"> para </w:t>
      </w:r>
      <w:r>
        <w:rPr>
          <w:rFonts w:eastAsia="Times New Roman"/>
          <w:color w:val="000000"/>
          <w:lang w:val="es-PR"/>
        </w:rPr>
        <w:t>el entrenamiento</w:t>
      </w:r>
      <w:r w:rsidRPr="00881D9E">
        <w:rPr>
          <w:rFonts w:eastAsia="Times New Roman"/>
          <w:color w:val="000000"/>
          <w:lang w:val="es-PR"/>
        </w:rPr>
        <w:t>. Algunos están en la fase de planificación inicial. Alguna</w:t>
      </w:r>
      <w:r>
        <w:rPr>
          <w:rFonts w:eastAsia="Times New Roman"/>
          <w:color w:val="000000"/>
          <w:lang w:val="es-PR"/>
        </w:rPr>
        <w:t>s congregaciones están planificando</w:t>
      </w:r>
      <w:r w:rsidRPr="00881D9E">
        <w:rPr>
          <w:rFonts w:eastAsia="Times New Roman"/>
          <w:color w:val="000000"/>
          <w:lang w:val="es-PR"/>
        </w:rPr>
        <w:t xml:space="preserve"> eventos </w:t>
      </w:r>
      <w:r>
        <w:rPr>
          <w:rFonts w:eastAsia="Times New Roman"/>
          <w:color w:val="000000"/>
          <w:lang w:val="es-PR"/>
        </w:rPr>
        <w:t>introductorios</w:t>
      </w:r>
      <w:r w:rsidRPr="00881D9E">
        <w:rPr>
          <w:rFonts w:eastAsia="Times New Roman"/>
          <w:color w:val="000000"/>
          <w:lang w:val="es-PR"/>
        </w:rPr>
        <w:t xml:space="preserve"> antirraci</w:t>
      </w:r>
      <w:r>
        <w:rPr>
          <w:rFonts w:eastAsia="Times New Roman"/>
          <w:color w:val="000000"/>
          <w:lang w:val="es-PR"/>
        </w:rPr>
        <w:t>smo</w:t>
      </w:r>
      <w:r w:rsidRPr="00881D9E">
        <w:rPr>
          <w:rFonts w:eastAsia="Times New Roman"/>
          <w:color w:val="000000"/>
          <w:lang w:val="es-PR"/>
        </w:rPr>
        <w:t>.</w:t>
      </w:r>
    </w:p>
    <w:p w14:paraId="2227BB3B" w14:textId="77777777" w:rsidR="00C83671" w:rsidRPr="00881D9E" w:rsidRDefault="00C83671" w:rsidP="00C83671">
      <w:pPr>
        <w:rPr>
          <w:rFonts w:eastAsia="Times New Roman"/>
          <w:color w:val="000000"/>
          <w:lang w:val="es-PR"/>
        </w:rPr>
      </w:pPr>
      <w:r>
        <w:rPr>
          <w:rFonts w:eastAsia="Times New Roman"/>
          <w:color w:val="000000"/>
          <w:lang w:val="es-PR"/>
        </w:rPr>
        <w:lastRenderedPageBreak/>
        <w:t>En 1997, el Programa Presbi</w:t>
      </w:r>
      <w:r w:rsidRPr="00881D9E">
        <w:rPr>
          <w:rFonts w:eastAsia="Times New Roman"/>
          <w:color w:val="000000"/>
          <w:lang w:val="es-PR"/>
        </w:rPr>
        <w:t>terian</w:t>
      </w:r>
      <w:r>
        <w:rPr>
          <w:rFonts w:eastAsia="Times New Roman"/>
          <w:color w:val="000000"/>
          <w:lang w:val="es-PR"/>
        </w:rPr>
        <w:t>o de Paz</w:t>
      </w:r>
      <w:r w:rsidRPr="00881D9E">
        <w:rPr>
          <w:rFonts w:eastAsia="Times New Roman"/>
          <w:color w:val="000000"/>
          <w:lang w:val="es-PR"/>
        </w:rPr>
        <w:t xml:space="preserve"> patrocinó dos conferencias sobr</w:t>
      </w:r>
      <w:r>
        <w:rPr>
          <w:rFonts w:eastAsia="Times New Roman"/>
          <w:color w:val="000000"/>
          <w:lang w:val="es-PR"/>
        </w:rPr>
        <w:t>e el racismo. Aproximadamente 1,</w:t>
      </w:r>
      <w:r w:rsidRPr="00881D9E">
        <w:rPr>
          <w:rFonts w:eastAsia="Times New Roman"/>
          <w:color w:val="000000"/>
          <w:lang w:val="es-PR"/>
        </w:rPr>
        <w:t xml:space="preserve">500 personas asistieron. El </w:t>
      </w:r>
      <w:r>
        <w:rPr>
          <w:rFonts w:eastAsia="Times New Roman"/>
          <w:color w:val="000000"/>
          <w:lang w:val="es-PR"/>
        </w:rPr>
        <w:t>Programa Presbi</w:t>
      </w:r>
      <w:r w:rsidRPr="00881D9E">
        <w:rPr>
          <w:rFonts w:eastAsia="Times New Roman"/>
          <w:color w:val="000000"/>
          <w:lang w:val="es-PR"/>
        </w:rPr>
        <w:t>terian</w:t>
      </w:r>
      <w:r>
        <w:rPr>
          <w:rFonts w:eastAsia="Times New Roman"/>
          <w:color w:val="000000"/>
          <w:lang w:val="es-PR"/>
        </w:rPr>
        <w:t>o de Paz</w:t>
      </w:r>
      <w:r w:rsidRPr="00881D9E">
        <w:rPr>
          <w:rFonts w:eastAsia="Times New Roman"/>
          <w:color w:val="000000"/>
          <w:lang w:val="es-PR"/>
        </w:rPr>
        <w:t xml:space="preserve"> ha estado enfrentando el racismo como una parte continua de su ministerio. Las mujeres presbiterianas hicieron</w:t>
      </w:r>
      <w:r>
        <w:rPr>
          <w:rFonts w:eastAsia="Times New Roman"/>
          <w:color w:val="000000"/>
          <w:lang w:val="es-PR"/>
        </w:rPr>
        <w:t xml:space="preserve"> la</w:t>
      </w:r>
      <w:r w:rsidRPr="00881D9E">
        <w:rPr>
          <w:rFonts w:eastAsia="Times New Roman"/>
          <w:color w:val="000000"/>
          <w:lang w:val="es-PR"/>
        </w:rPr>
        <w:t xml:space="preserve"> lucha contra el racismo una prioridad para el trienio</w:t>
      </w:r>
      <w:r>
        <w:rPr>
          <w:rFonts w:eastAsia="Times New Roman"/>
          <w:color w:val="000000"/>
          <w:lang w:val="es-PR"/>
        </w:rPr>
        <w:t xml:space="preserve"> 1997-2000 y ofrecieron a sus 300,</w:t>
      </w:r>
      <w:r w:rsidRPr="00881D9E">
        <w:rPr>
          <w:rFonts w:eastAsia="Times New Roman"/>
          <w:color w:val="000000"/>
          <w:lang w:val="es-PR"/>
        </w:rPr>
        <w:t xml:space="preserve">000 </w:t>
      </w:r>
      <w:r>
        <w:rPr>
          <w:rFonts w:eastAsia="Times New Roman"/>
          <w:color w:val="000000"/>
          <w:lang w:val="es-PR"/>
        </w:rPr>
        <w:t>miembros</w:t>
      </w:r>
      <w:r w:rsidRPr="00881D9E">
        <w:rPr>
          <w:rFonts w:eastAsia="Times New Roman"/>
          <w:color w:val="000000"/>
          <w:lang w:val="es-PR"/>
        </w:rPr>
        <w:t xml:space="preserve"> herramientas para trabajar con las congregaciones locales. </w:t>
      </w:r>
      <w:r w:rsidRPr="00881D9E">
        <w:rPr>
          <w:rFonts w:eastAsia="Times New Roman"/>
          <w:color w:val="000000"/>
          <w:vertAlign w:val="superscript"/>
          <w:lang w:val="es-PR"/>
        </w:rPr>
        <w:t>43</w:t>
      </w:r>
      <w:r w:rsidRPr="00881D9E">
        <w:rPr>
          <w:rFonts w:eastAsia="Times New Roman"/>
          <w:color w:val="000000"/>
          <w:lang w:val="es-PR"/>
        </w:rPr>
        <w:t> </w:t>
      </w:r>
      <w:r>
        <w:rPr>
          <w:rFonts w:eastAsia="Times New Roman"/>
          <w:color w:val="000000"/>
          <w:lang w:val="es-PR"/>
        </w:rPr>
        <w:t>La Asociación Presbi</w:t>
      </w:r>
      <w:r w:rsidRPr="00881D9E">
        <w:rPr>
          <w:rFonts w:eastAsia="Times New Roman"/>
          <w:color w:val="000000"/>
          <w:lang w:val="es-PR"/>
        </w:rPr>
        <w:t>terian</w:t>
      </w:r>
      <w:r>
        <w:rPr>
          <w:rFonts w:eastAsia="Times New Roman"/>
          <w:color w:val="000000"/>
          <w:lang w:val="es-PR"/>
        </w:rPr>
        <w:t>a</w:t>
      </w:r>
      <w:r w:rsidRPr="00881D9E">
        <w:rPr>
          <w:rFonts w:eastAsia="Times New Roman"/>
          <w:color w:val="000000"/>
          <w:lang w:val="es-PR"/>
        </w:rPr>
        <w:t xml:space="preserve"> </w:t>
      </w:r>
      <w:r>
        <w:rPr>
          <w:rFonts w:eastAsia="Times New Roman"/>
          <w:color w:val="000000"/>
          <w:lang w:val="es-PR"/>
        </w:rPr>
        <w:t xml:space="preserve">de </w:t>
      </w:r>
      <w:r w:rsidRPr="00881D9E">
        <w:rPr>
          <w:rFonts w:eastAsia="Times New Roman"/>
          <w:color w:val="000000"/>
          <w:lang w:val="es-PR"/>
        </w:rPr>
        <w:t>Salud, Educación y Bienestar (PHEWA</w:t>
      </w:r>
      <w:r>
        <w:rPr>
          <w:rFonts w:eastAsia="Times New Roman"/>
          <w:color w:val="000000"/>
          <w:lang w:val="es-PR"/>
        </w:rPr>
        <w:t xml:space="preserve"> por sus siglas en inglés</w:t>
      </w:r>
      <w:r w:rsidRPr="00881D9E">
        <w:rPr>
          <w:rFonts w:eastAsia="Times New Roman"/>
          <w:color w:val="000000"/>
          <w:lang w:val="es-PR"/>
        </w:rPr>
        <w:t>) ha ofrecido talleres y seminarios sobre el racismo en sus conferencia</w:t>
      </w:r>
      <w:r>
        <w:rPr>
          <w:rFonts w:eastAsia="Times New Roman"/>
          <w:color w:val="000000"/>
          <w:lang w:val="es-PR"/>
        </w:rPr>
        <w:t>s. Si la iglesia acepta el reto, y de hecho</w:t>
      </w:r>
      <w:r w:rsidRPr="00881D9E">
        <w:rPr>
          <w:rFonts w:eastAsia="Times New Roman"/>
          <w:color w:val="000000"/>
          <w:lang w:val="es-PR"/>
        </w:rPr>
        <w:t xml:space="preserve"> </w:t>
      </w:r>
      <w:r>
        <w:rPr>
          <w:rFonts w:eastAsia="Times New Roman"/>
          <w:color w:val="000000"/>
          <w:lang w:val="es-PR"/>
        </w:rPr>
        <w:t xml:space="preserve">lo </w:t>
      </w:r>
      <w:r w:rsidRPr="00881D9E">
        <w:rPr>
          <w:rFonts w:eastAsia="Times New Roman"/>
          <w:color w:val="000000"/>
          <w:lang w:val="es-PR"/>
        </w:rPr>
        <w:t>debe</w:t>
      </w:r>
      <w:r>
        <w:rPr>
          <w:rFonts w:eastAsia="Times New Roman"/>
          <w:color w:val="000000"/>
          <w:lang w:val="es-PR"/>
        </w:rPr>
        <w:t xml:space="preserve"> aceptar</w:t>
      </w:r>
      <w:r w:rsidRPr="00881D9E">
        <w:rPr>
          <w:rFonts w:eastAsia="Times New Roman"/>
          <w:color w:val="000000"/>
          <w:lang w:val="es-PR"/>
        </w:rPr>
        <w:t>, se cambiará el curso de la historia y el sonido discordante de esta nación se transformará en una s</w:t>
      </w:r>
      <w:r>
        <w:rPr>
          <w:rFonts w:eastAsia="Times New Roman"/>
          <w:color w:val="000000"/>
          <w:lang w:val="es-PR"/>
        </w:rPr>
        <w:t xml:space="preserve">infonía de hermandad y </w:t>
      </w:r>
      <w:r w:rsidRPr="00881D9E">
        <w:rPr>
          <w:rFonts w:eastAsia="Times New Roman"/>
          <w:color w:val="000000"/>
          <w:lang w:val="es-PR"/>
        </w:rPr>
        <w:t>libertad para todos.</w:t>
      </w:r>
    </w:p>
    <w:p w14:paraId="694678A2"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 xml:space="preserve">Estrategia </w:t>
      </w:r>
      <w:r>
        <w:rPr>
          <w:rFonts w:ascii="Times New Roman Bold" w:eastAsia="Times New Roman" w:hAnsi="Times New Roman Bold"/>
          <w:b/>
          <w:bCs/>
          <w:smallCaps/>
          <w:color w:val="244061"/>
          <w:kern w:val="36"/>
          <w:lang w:val="es-PR"/>
        </w:rPr>
        <w:t>S</w:t>
      </w:r>
      <w:r w:rsidRPr="00881D9E">
        <w:rPr>
          <w:rFonts w:ascii="Times New Roman Bold" w:eastAsia="Times New Roman" w:hAnsi="Times New Roman Bold"/>
          <w:b/>
          <w:bCs/>
          <w:smallCaps/>
          <w:color w:val="244061"/>
          <w:kern w:val="36"/>
          <w:lang w:val="es-PR"/>
        </w:rPr>
        <w:t>éptuple</w:t>
      </w:r>
    </w:p>
    <w:p w14:paraId="4F8ED384" w14:textId="77777777" w:rsidR="00C83671" w:rsidRPr="00881D9E" w:rsidRDefault="00C83671" w:rsidP="00C83671">
      <w:pPr>
        <w:rPr>
          <w:rFonts w:eastAsia="Times New Roman"/>
          <w:color w:val="000000"/>
          <w:lang w:val="es-PR"/>
        </w:rPr>
      </w:pPr>
      <w:r w:rsidRPr="00881D9E">
        <w:rPr>
          <w:rFonts w:eastAsia="Times New Roman"/>
          <w:color w:val="000000"/>
          <w:lang w:val="es-PR"/>
        </w:rPr>
        <w:t>La estrategia de la organización nacional propuesta es</w:t>
      </w:r>
      <w:r>
        <w:rPr>
          <w:rFonts w:eastAsia="Times New Roman"/>
          <w:color w:val="000000"/>
          <w:lang w:val="es-PR"/>
        </w:rPr>
        <w:t xml:space="preserve">tá </w:t>
      </w:r>
      <w:r w:rsidRPr="00F2181F">
        <w:rPr>
          <w:rFonts w:eastAsia="Times New Roman"/>
          <w:color w:val="000000"/>
          <w:lang w:val="es-PR"/>
        </w:rPr>
        <w:t>dividida en siete partes</w:t>
      </w:r>
      <w:r w:rsidRPr="00881D9E">
        <w:rPr>
          <w:rFonts w:eastAsia="Times New Roman"/>
          <w:color w:val="000000"/>
          <w:lang w:val="es-PR"/>
        </w:rPr>
        <w:t xml:space="preserve"> e</w:t>
      </w:r>
      <w:r>
        <w:rPr>
          <w:rFonts w:eastAsia="Times New Roman"/>
          <w:color w:val="000000"/>
          <w:lang w:val="es-PR"/>
        </w:rPr>
        <w:t xml:space="preserve"> implica a: la Asamblea General,</w:t>
      </w:r>
      <w:r w:rsidRPr="00881D9E">
        <w:rPr>
          <w:rFonts w:eastAsia="Times New Roman"/>
          <w:color w:val="000000"/>
          <w:lang w:val="es-PR"/>
        </w:rPr>
        <w:t> sínodos</w:t>
      </w:r>
      <w:r>
        <w:rPr>
          <w:rFonts w:eastAsia="Times New Roman"/>
          <w:color w:val="000000"/>
          <w:lang w:val="es-PR"/>
        </w:rPr>
        <w:t>,</w:t>
      </w:r>
      <w:r w:rsidRPr="00881D9E">
        <w:rPr>
          <w:rFonts w:eastAsia="Times New Roman"/>
          <w:color w:val="000000"/>
          <w:lang w:val="es-PR"/>
        </w:rPr>
        <w:t> presbiterios</w:t>
      </w:r>
      <w:r>
        <w:rPr>
          <w:rFonts w:eastAsia="Times New Roman"/>
          <w:color w:val="000000"/>
          <w:lang w:val="es-PR"/>
        </w:rPr>
        <w:t>,</w:t>
      </w:r>
      <w:r w:rsidRPr="00881D9E">
        <w:rPr>
          <w:rFonts w:eastAsia="Times New Roman"/>
          <w:color w:val="000000"/>
          <w:lang w:val="es-PR"/>
        </w:rPr>
        <w:t> congregaciones</w:t>
      </w:r>
      <w:r>
        <w:rPr>
          <w:rFonts w:eastAsia="Times New Roman"/>
          <w:color w:val="000000"/>
          <w:lang w:val="es-PR"/>
        </w:rPr>
        <w:t>, instituciones educativas, agencias relacionadas y compañero</w:t>
      </w:r>
      <w:r w:rsidRPr="00881D9E">
        <w:rPr>
          <w:rFonts w:eastAsia="Times New Roman"/>
          <w:color w:val="000000"/>
          <w:lang w:val="es-PR"/>
        </w:rPr>
        <w:t>s ecuménicos.</w:t>
      </w:r>
    </w:p>
    <w:p w14:paraId="355541AD" w14:textId="77777777" w:rsidR="00C83671" w:rsidRPr="00881D9E" w:rsidRDefault="00C83671" w:rsidP="00C83671">
      <w:pPr>
        <w:rPr>
          <w:rFonts w:eastAsia="Times New Roman"/>
          <w:color w:val="000000"/>
          <w:lang w:val="es-PR"/>
        </w:rPr>
      </w:pPr>
      <w:r w:rsidRPr="00881D9E">
        <w:rPr>
          <w:rFonts w:eastAsia="Times New Roman"/>
          <w:color w:val="000000"/>
          <w:lang w:val="es-PR"/>
        </w:rPr>
        <w:t>La tarea de desmantelar el racismo debe ser un esfuer</w:t>
      </w:r>
      <w:r>
        <w:rPr>
          <w:rFonts w:eastAsia="Times New Roman"/>
          <w:color w:val="000000"/>
          <w:lang w:val="es-PR"/>
        </w:rPr>
        <w:t>zo de colaboración que involucre</w:t>
      </w:r>
      <w:r w:rsidRPr="00881D9E">
        <w:rPr>
          <w:rFonts w:eastAsia="Times New Roman"/>
          <w:color w:val="000000"/>
          <w:lang w:val="es-PR"/>
        </w:rPr>
        <w:t xml:space="preserve"> a todos los niveles de la iglesia. Dado que las instituciones varían en su realidad soc</w:t>
      </w:r>
      <w:r>
        <w:rPr>
          <w:rFonts w:eastAsia="Times New Roman"/>
          <w:color w:val="000000"/>
          <w:lang w:val="es-PR"/>
        </w:rPr>
        <w:t>ial, se deduce que el enfoque para desmantelar el</w:t>
      </w:r>
      <w:r w:rsidRPr="00881D9E">
        <w:rPr>
          <w:rFonts w:eastAsia="Times New Roman"/>
          <w:color w:val="000000"/>
          <w:lang w:val="es-PR"/>
        </w:rPr>
        <w:t xml:space="preserve"> racismo debe ser flexible y adaptable a las situaciones cambiantes. Sin embargo, puede y debe haber continuidad en el enfoque gen</w:t>
      </w:r>
      <w:r>
        <w:rPr>
          <w:rFonts w:eastAsia="Times New Roman"/>
          <w:color w:val="000000"/>
          <w:lang w:val="es-PR"/>
        </w:rPr>
        <w:t>eral para que los recursos pueda</w:t>
      </w:r>
      <w:r w:rsidRPr="00881D9E">
        <w:rPr>
          <w:rFonts w:eastAsia="Times New Roman"/>
          <w:color w:val="000000"/>
          <w:lang w:val="es-PR"/>
        </w:rPr>
        <w:t>n ser desarrolla</w:t>
      </w:r>
      <w:r>
        <w:rPr>
          <w:rFonts w:eastAsia="Times New Roman"/>
          <w:color w:val="000000"/>
          <w:lang w:val="es-PR"/>
        </w:rPr>
        <w:t>dos para apoyar el trabajo antir</w:t>
      </w:r>
      <w:r w:rsidRPr="00881D9E">
        <w:rPr>
          <w:rFonts w:eastAsia="Times New Roman"/>
          <w:color w:val="000000"/>
          <w:lang w:val="es-PR"/>
        </w:rPr>
        <w:t>racismo a través de la iglesia y en las relaciones ecuménicas.</w:t>
      </w:r>
    </w:p>
    <w:p w14:paraId="22C551B5" w14:textId="77777777" w:rsidR="00C83671" w:rsidRPr="00881D9E" w:rsidRDefault="00C83671" w:rsidP="00C83671">
      <w:pPr>
        <w:rPr>
          <w:rFonts w:eastAsia="Times New Roman"/>
          <w:color w:val="000000"/>
          <w:lang w:val="es-PR"/>
        </w:rPr>
      </w:pPr>
      <w:r w:rsidRPr="00881D9E">
        <w:rPr>
          <w:rFonts w:eastAsia="Times New Roman"/>
          <w:color w:val="000000"/>
          <w:lang w:val="es-PR"/>
        </w:rPr>
        <w:t>El proceso debe comenzar con el diálogo en las congregaciones y otros lugares alrededor de la iglesia. Para que el diálogo sea eficaz, se debe comenzar en el contexto en el que nos encontramos, en todo nuestro quebrantamiento. Por lo tanto, el diálogo debe ser diseñado para su uso en lugares donde la gente normalmente se r</w:t>
      </w:r>
      <w:r>
        <w:rPr>
          <w:rFonts w:eastAsia="Times New Roman"/>
          <w:color w:val="000000"/>
          <w:lang w:val="es-PR"/>
        </w:rPr>
        <w:t>eúne para el trabajo y la adoración</w:t>
      </w:r>
      <w:r w:rsidRPr="00881D9E">
        <w:rPr>
          <w:rFonts w:eastAsia="Times New Roman"/>
          <w:color w:val="000000"/>
          <w:lang w:val="es-PR"/>
        </w:rPr>
        <w:t>. Tiene que haber reglas de juego que preserven la integridad de las personas que participan en el diálogo. El diálogo debe ir más allá de l</w:t>
      </w:r>
      <w:r>
        <w:rPr>
          <w:rFonts w:eastAsia="Times New Roman"/>
          <w:color w:val="000000"/>
          <w:lang w:val="es-PR"/>
        </w:rPr>
        <w:t>a dinámica de la interacción para</w:t>
      </w:r>
      <w:r w:rsidRPr="00881D9E">
        <w:rPr>
          <w:rFonts w:eastAsia="Times New Roman"/>
          <w:color w:val="000000"/>
          <w:lang w:val="es-PR"/>
        </w:rPr>
        <w:t xml:space="preserve"> lidiar con y aclarar las bases del comportamiento aprendido del racismo y sus manifestaciones estructurales que han polarizado nuestra socied</w:t>
      </w:r>
      <w:r>
        <w:rPr>
          <w:rFonts w:eastAsia="Times New Roman"/>
          <w:color w:val="000000"/>
          <w:lang w:val="es-PR"/>
        </w:rPr>
        <w:t>ad. El mero hecho de trabajar los</w:t>
      </w:r>
      <w:r w:rsidRPr="00881D9E">
        <w:rPr>
          <w:rFonts w:eastAsia="Times New Roman"/>
          <w:color w:val="000000"/>
          <w:lang w:val="es-PR"/>
        </w:rPr>
        <w:t xml:space="preserve"> temas de prejuicio e intoleranci</w:t>
      </w:r>
      <w:r>
        <w:rPr>
          <w:rFonts w:eastAsia="Times New Roman"/>
          <w:color w:val="000000"/>
          <w:lang w:val="es-PR"/>
        </w:rPr>
        <w:t>a sin abordar la raíz del problema</w:t>
      </w:r>
      <w:r w:rsidRPr="00881D9E">
        <w:rPr>
          <w:rFonts w:eastAsia="Times New Roman"/>
          <w:color w:val="000000"/>
          <w:lang w:val="es-PR"/>
        </w:rPr>
        <w:t xml:space="preserve"> es perder el punto</w:t>
      </w:r>
      <w:r>
        <w:rPr>
          <w:rFonts w:eastAsia="Times New Roman"/>
          <w:color w:val="000000"/>
          <w:lang w:val="es-PR"/>
        </w:rPr>
        <w:t xml:space="preserve"> central</w:t>
      </w:r>
      <w:r w:rsidRPr="00881D9E">
        <w:rPr>
          <w:rFonts w:eastAsia="Times New Roman"/>
          <w:color w:val="000000"/>
          <w:lang w:val="es-PR"/>
        </w:rPr>
        <w:t xml:space="preserve">. Hay que </w:t>
      </w:r>
      <w:r>
        <w:rPr>
          <w:rFonts w:eastAsia="Times New Roman"/>
          <w:color w:val="000000"/>
          <w:lang w:val="es-PR"/>
        </w:rPr>
        <w:t>trabajar sobre la discusión para que la misma no dé</w:t>
      </w:r>
      <w:r w:rsidRPr="00881D9E">
        <w:rPr>
          <w:rFonts w:eastAsia="Times New Roman"/>
          <w:color w:val="000000"/>
          <w:lang w:val="es-PR"/>
        </w:rPr>
        <w:t xml:space="preserve"> lugar a una mayor polarización. Por lo tanto, primero tenemos que ser honestos co</w:t>
      </w:r>
      <w:r>
        <w:rPr>
          <w:rFonts w:eastAsia="Times New Roman"/>
          <w:color w:val="000000"/>
          <w:lang w:val="es-PR"/>
        </w:rPr>
        <w:t>n nosotros mismos y luego con el otro</w:t>
      </w:r>
      <w:r w:rsidRPr="00881D9E">
        <w:rPr>
          <w:rFonts w:eastAsia="Times New Roman"/>
          <w:color w:val="000000"/>
          <w:lang w:val="es-PR"/>
        </w:rPr>
        <w:t>. Hay que nombrar el problema para que podamos reclamar y luego cambiarlo.</w:t>
      </w:r>
      <w:r>
        <w:rPr>
          <w:rFonts w:eastAsia="Times New Roman"/>
          <w:color w:val="000000"/>
          <w:lang w:val="es-PR"/>
        </w:rPr>
        <w:t xml:space="preserve"> </w:t>
      </w:r>
      <w:r w:rsidRPr="00881D9E">
        <w:rPr>
          <w:rFonts w:eastAsia="Times New Roman"/>
          <w:color w:val="000000"/>
          <w:lang w:val="es-PR"/>
        </w:rPr>
        <w:t>Nuestro viaje comienza con la con</w:t>
      </w:r>
      <w:r>
        <w:rPr>
          <w:rFonts w:eastAsia="Times New Roman"/>
          <w:color w:val="000000"/>
          <w:lang w:val="es-PR"/>
        </w:rPr>
        <w:t>fesión, el perdón, la redención</w:t>
      </w:r>
      <w:r w:rsidRPr="00881D9E">
        <w:rPr>
          <w:rFonts w:eastAsia="Times New Roman"/>
          <w:color w:val="000000"/>
          <w:lang w:val="es-PR"/>
        </w:rPr>
        <w:t xml:space="preserve"> y luego transformación. Este tipo de compromiso ayudará a evi</w:t>
      </w:r>
      <w:r>
        <w:rPr>
          <w:rFonts w:eastAsia="Times New Roman"/>
          <w:color w:val="000000"/>
          <w:lang w:val="es-PR"/>
        </w:rPr>
        <w:t>tar la conversación superflua que se hace pas</w:t>
      </w:r>
      <w:r w:rsidRPr="00881D9E">
        <w:rPr>
          <w:rFonts w:eastAsia="Times New Roman"/>
          <w:color w:val="000000"/>
          <w:lang w:val="es-PR"/>
        </w:rPr>
        <w:t>ar por diálogo.</w:t>
      </w:r>
    </w:p>
    <w:p w14:paraId="06DC47A7" w14:textId="77777777" w:rsidR="00C83671" w:rsidRPr="00881D9E" w:rsidRDefault="00C83671" w:rsidP="00C83671">
      <w:pPr>
        <w:rPr>
          <w:rFonts w:eastAsia="Times New Roman"/>
          <w:color w:val="000000"/>
          <w:lang w:val="es-PR"/>
        </w:rPr>
      </w:pPr>
      <w:r w:rsidRPr="00881D9E">
        <w:rPr>
          <w:rFonts w:eastAsia="Times New Roman"/>
          <w:color w:val="000000"/>
          <w:lang w:val="es-PR"/>
        </w:rPr>
        <w:t>Mientras que el diálogo es un punto de partida necesario, hay que ir más allá de eso</w:t>
      </w:r>
      <w:r>
        <w:rPr>
          <w:rFonts w:eastAsia="Times New Roman"/>
          <w:color w:val="000000"/>
          <w:lang w:val="es-PR"/>
        </w:rPr>
        <w:t>,</w:t>
      </w:r>
      <w:r w:rsidRPr="00881D9E">
        <w:rPr>
          <w:rFonts w:eastAsia="Times New Roman"/>
          <w:color w:val="000000"/>
          <w:lang w:val="es-PR"/>
        </w:rPr>
        <w:t xml:space="preserve"> a una evaluación común del problema. Debemos articular una visión común de lo que puede y debe ser. La visión compartida generará estrategias para el compromiso que dan como resultado la transformación de</w:t>
      </w:r>
      <w:r>
        <w:rPr>
          <w:rFonts w:eastAsia="Times New Roman"/>
          <w:color w:val="000000"/>
          <w:lang w:val="es-PR"/>
        </w:rPr>
        <w:t xml:space="preserve"> la vida personal, institucional, estructural</w:t>
      </w:r>
      <w:r w:rsidRPr="00881D9E">
        <w:rPr>
          <w:rFonts w:eastAsia="Times New Roman"/>
          <w:color w:val="000000"/>
          <w:lang w:val="es-PR"/>
        </w:rPr>
        <w:t xml:space="preserve"> y </w:t>
      </w:r>
      <w:r>
        <w:rPr>
          <w:rFonts w:eastAsia="Times New Roman"/>
          <w:color w:val="000000"/>
          <w:lang w:val="es-PR"/>
        </w:rPr>
        <w:t xml:space="preserve">de </w:t>
      </w:r>
      <w:r w:rsidRPr="00881D9E">
        <w:rPr>
          <w:rFonts w:eastAsia="Times New Roman"/>
          <w:color w:val="000000"/>
          <w:lang w:val="es-PR"/>
        </w:rPr>
        <w:t>prácticas. El diálogo debe conducir a la identificación de</w:t>
      </w:r>
      <w:r>
        <w:rPr>
          <w:rFonts w:eastAsia="Times New Roman"/>
          <w:color w:val="000000"/>
          <w:lang w:val="es-PR"/>
        </w:rPr>
        <w:t xml:space="preserve"> objetivos mensurables que pueda</w:t>
      </w:r>
      <w:r w:rsidRPr="00881D9E">
        <w:rPr>
          <w:rFonts w:eastAsia="Times New Roman"/>
          <w:color w:val="000000"/>
          <w:lang w:val="es-PR"/>
        </w:rPr>
        <w:t>n ser puntos de referencia de progreso. Una vez establecidos los puntos de re</w:t>
      </w:r>
      <w:r>
        <w:rPr>
          <w:rFonts w:eastAsia="Times New Roman"/>
          <w:color w:val="000000"/>
          <w:lang w:val="es-PR"/>
        </w:rPr>
        <w:t>ferencia, puede comenzar la tarea más difícil de</w:t>
      </w:r>
      <w:r w:rsidRPr="00881D9E">
        <w:rPr>
          <w:rFonts w:eastAsia="Times New Roman"/>
          <w:color w:val="000000"/>
          <w:lang w:val="es-PR"/>
        </w:rPr>
        <w:t xml:space="preserve"> identificar los obstáculos que se interponen en el camino de la realización de la visión. Sólo entonces se pueden diseñar estrategias específicas que nos ayudará</w:t>
      </w:r>
      <w:r>
        <w:rPr>
          <w:rFonts w:eastAsia="Times New Roman"/>
          <w:color w:val="000000"/>
          <w:lang w:val="es-PR"/>
        </w:rPr>
        <w:t>n</w:t>
      </w:r>
      <w:r w:rsidRPr="00881D9E">
        <w:rPr>
          <w:rFonts w:eastAsia="Times New Roman"/>
          <w:color w:val="000000"/>
          <w:lang w:val="es-PR"/>
        </w:rPr>
        <w:t xml:space="preserve"> a superar el racismo. Por último, el proceso de diálogo implica volver a la visión y evaluar nuestro progreso sobre una base regular, tal vez anualmente.</w:t>
      </w:r>
    </w:p>
    <w:p w14:paraId="4BB57C4D" w14:textId="77777777" w:rsidR="00C83671" w:rsidRPr="00881D9E" w:rsidRDefault="00C83671" w:rsidP="00C83671">
      <w:pPr>
        <w:rPr>
          <w:rFonts w:eastAsia="Times New Roman"/>
          <w:color w:val="000000"/>
          <w:lang w:val="es-PR"/>
        </w:rPr>
      </w:pPr>
      <w:r w:rsidRPr="00881D9E">
        <w:rPr>
          <w:rFonts w:eastAsia="Times New Roman"/>
          <w:color w:val="000000"/>
          <w:lang w:val="es-PR"/>
        </w:rPr>
        <w:lastRenderedPageBreak/>
        <w:t>Las personas de buena voluntad han reconocido desde hace tiempo que la erradicación del pecado del racismo de la iglesia y la sociedad es una alta prioridad. No se puede hacer sin sacrificio. La experiencia nos ha enseñado que la gente no puede</w:t>
      </w:r>
      <w:r>
        <w:rPr>
          <w:rFonts w:eastAsia="Times New Roman"/>
          <w:color w:val="000000"/>
          <w:lang w:val="es-PR"/>
        </w:rPr>
        <w:t xml:space="preserve"> saltar de siglos de </w:t>
      </w:r>
      <w:r w:rsidRPr="00881D9E">
        <w:rPr>
          <w:rFonts w:eastAsia="Times New Roman"/>
          <w:color w:val="000000"/>
          <w:lang w:val="es-PR"/>
        </w:rPr>
        <w:t xml:space="preserve">polarización racial en una nueva visión. Es un largo viaje que requerirá una acción basada en el discernimiento, la oración y la adoración. Por lo tanto, un manual de antirracismo que establece los procedimientos, modelos para el diálogo, los planes de estudio de la Biblia y de </w:t>
      </w:r>
      <w:r>
        <w:rPr>
          <w:rFonts w:eastAsia="Times New Roman"/>
          <w:color w:val="000000"/>
          <w:lang w:val="es-PR"/>
        </w:rPr>
        <w:t>adoración</w:t>
      </w:r>
      <w:r w:rsidRPr="00881D9E">
        <w:rPr>
          <w:rFonts w:eastAsia="Times New Roman"/>
          <w:color w:val="000000"/>
          <w:lang w:val="es-PR"/>
        </w:rPr>
        <w:t xml:space="preserve">, los métodos para la visión, </w:t>
      </w:r>
      <w:r>
        <w:rPr>
          <w:rFonts w:eastAsia="Times New Roman"/>
          <w:color w:val="000000"/>
          <w:lang w:val="es-PR"/>
        </w:rPr>
        <w:t>las estrategias y el desarrollo</w:t>
      </w:r>
      <w:r w:rsidRPr="00881D9E">
        <w:rPr>
          <w:rFonts w:eastAsia="Times New Roman"/>
          <w:color w:val="000000"/>
          <w:lang w:val="es-PR"/>
        </w:rPr>
        <w:t xml:space="preserve"> fue </w:t>
      </w:r>
      <w:r>
        <w:rPr>
          <w:rFonts w:eastAsia="Times New Roman"/>
          <w:color w:val="000000"/>
          <w:lang w:val="es-PR"/>
        </w:rPr>
        <w:t>crea</w:t>
      </w:r>
      <w:r w:rsidRPr="00881D9E">
        <w:rPr>
          <w:rFonts w:eastAsia="Times New Roman"/>
          <w:color w:val="000000"/>
          <w:lang w:val="es-PR"/>
        </w:rPr>
        <w:t>do</w:t>
      </w:r>
      <w:r>
        <w:rPr>
          <w:rFonts w:eastAsia="Times New Roman"/>
          <w:color w:val="000000"/>
          <w:lang w:val="es-PR"/>
        </w:rPr>
        <w:t>; se han añadido nuevos módulos</w:t>
      </w:r>
      <w:r w:rsidRPr="00881D9E">
        <w:rPr>
          <w:rFonts w:eastAsia="Times New Roman"/>
          <w:color w:val="000000"/>
          <w:lang w:val="es-PR"/>
        </w:rPr>
        <w:t xml:space="preserve"> y se ha puesto a disposición de la iglesia. Las guías de estudio también se han creado y están disponibles en </w:t>
      </w:r>
      <w:r w:rsidR="00132D89">
        <w:fldChar w:fldCharType="begin"/>
      </w:r>
      <w:r w:rsidR="00132D89">
        <w:instrText xml:space="preserve"> HYPERLINK "https://translate.google.com/translate?hl=en&amp;prev=_t&amp;sl=en&amp;tl=es&amp;u=http://www.pcusa.org/racialjustice" </w:instrText>
      </w:r>
      <w:r w:rsidR="00132D89">
        <w:fldChar w:fldCharType="separate"/>
      </w:r>
      <w:r w:rsidRPr="00881D9E">
        <w:rPr>
          <w:rFonts w:eastAsia="Times New Roman"/>
          <w:color w:val="0000FF"/>
          <w:u w:val="single"/>
          <w:lang w:val="es-PR"/>
        </w:rPr>
        <w:t>http://www.pcusa.org/racialjustice</w:t>
      </w:r>
      <w:r w:rsidR="00132D89">
        <w:rPr>
          <w:rFonts w:eastAsia="Times New Roman"/>
          <w:color w:val="0000FF"/>
          <w:u w:val="single"/>
          <w:lang w:val="es-PR"/>
        </w:rPr>
        <w:fldChar w:fldCharType="end"/>
      </w:r>
      <w:r>
        <w:rPr>
          <w:rFonts w:eastAsia="Times New Roman"/>
          <w:color w:val="000000"/>
          <w:lang w:val="es-PR"/>
        </w:rPr>
        <w:t> (sitio web de</w:t>
      </w:r>
      <w:r w:rsidRPr="00881D9E">
        <w:rPr>
          <w:rFonts w:eastAsia="Times New Roman"/>
          <w:color w:val="000000"/>
          <w:lang w:val="es-PR"/>
        </w:rPr>
        <w:t xml:space="preserve"> la Agencia Presbiteriana</w:t>
      </w:r>
      <w:r>
        <w:rPr>
          <w:rFonts w:eastAsia="Times New Roman"/>
          <w:color w:val="000000"/>
          <w:lang w:val="es-PR"/>
        </w:rPr>
        <w:t xml:space="preserve"> de</w:t>
      </w:r>
      <w:r w:rsidRPr="00DA110A">
        <w:rPr>
          <w:rFonts w:eastAsia="Times New Roman"/>
          <w:color w:val="000000"/>
          <w:lang w:val="es-PR"/>
        </w:rPr>
        <w:t xml:space="preserve"> </w:t>
      </w:r>
      <w:r w:rsidRPr="00881D9E">
        <w:rPr>
          <w:rFonts w:eastAsia="Times New Roman"/>
          <w:color w:val="000000"/>
          <w:lang w:val="es-PR"/>
        </w:rPr>
        <w:t>Misión</w:t>
      </w:r>
      <w:r>
        <w:rPr>
          <w:rFonts w:eastAsia="Times New Roman"/>
          <w:color w:val="000000"/>
          <w:lang w:val="es-PR"/>
        </w:rPr>
        <w:t xml:space="preserve"> para la</w:t>
      </w:r>
      <w:r w:rsidRPr="00881D9E">
        <w:rPr>
          <w:rFonts w:eastAsia="Times New Roman"/>
          <w:color w:val="000000"/>
          <w:lang w:val="es-PR"/>
        </w:rPr>
        <w:t xml:space="preserve"> Justicia Racial).</w:t>
      </w:r>
    </w:p>
    <w:p w14:paraId="0C6E7D61"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 xml:space="preserve">Punto de </w:t>
      </w:r>
      <w:r>
        <w:rPr>
          <w:rFonts w:ascii="Times New Roman Bold" w:eastAsia="Times New Roman" w:hAnsi="Times New Roman Bold"/>
          <w:b/>
          <w:bCs/>
          <w:smallCaps/>
          <w:color w:val="244061"/>
          <w:kern w:val="36"/>
          <w:lang w:val="es-PR"/>
        </w:rPr>
        <w:t>Compromiso</w:t>
      </w:r>
    </w:p>
    <w:p w14:paraId="05CC98D5" w14:textId="77777777" w:rsidR="00C83671" w:rsidRPr="00881D9E" w:rsidRDefault="00C83671" w:rsidP="00C83671">
      <w:pPr>
        <w:rPr>
          <w:rFonts w:eastAsia="Times New Roman"/>
          <w:color w:val="000000"/>
          <w:lang w:val="es-PR"/>
        </w:rPr>
      </w:pPr>
      <w:r w:rsidRPr="00881D9E">
        <w:rPr>
          <w:rFonts w:eastAsia="Times New Roman"/>
          <w:color w:val="000000"/>
          <w:lang w:val="es-PR"/>
        </w:rPr>
        <w:t>La estrategia de la</w:t>
      </w:r>
      <w:r>
        <w:rPr>
          <w:rFonts w:eastAsia="Times New Roman"/>
          <w:color w:val="000000"/>
          <w:lang w:val="es-PR"/>
        </w:rPr>
        <w:t xml:space="preserve"> organización nacional propuesta es polifacética</w:t>
      </w:r>
      <w:r w:rsidRPr="00881D9E">
        <w:rPr>
          <w:rFonts w:eastAsia="Times New Roman"/>
          <w:color w:val="000000"/>
          <w:lang w:val="es-PR"/>
        </w:rPr>
        <w:t xml:space="preserve"> y abarca la Asamblea General, </w:t>
      </w:r>
      <w:r>
        <w:rPr>
          <w:rFonts w:eastAsia="Times New Roman"/>
          <w:color w:val="000000"/>
          <w:lang w:val="es-PR"/>
        </w:rPr>
        <w:t xml:space="preserve">los </w:t>
      </w:r>
      <w:r w:rsidRPr="00881D9E">
        <w:rPr>
          <w:rFonts w:eastAsia="Times New Roman"/>
          <w:color w:val="000000"/>
          <w:lang w:val="es-PR"/>
        </w:rPr>
        <w:t>consejo</w:t>
      </w:r>
      <w:r>
        <w:rPr>
          <w:rFonts w:eastAsia="Times New Roman"/>
          <w:color w:val="000000"/>
          <w:lang w:val="es-PR"/>
        </w:rPr>
        <w:t>s medios</w:t>
      </w:r>
      <w:r w:rsidRPr="00881D9E">
        <w:rPr>
          <w:rFonts w:eastAsia="Times New Roman"/>
          <w:color w:val="000000"/>
          <w:lang w:val="es-PR"/>
        </w:rPr>
        <w:t>, congregaciones, ins</w:t>
      </w:r>
      <w:r>
        <w:rPr>
          <w:rFonts w:eastAsia="Times New Roman"/>
          <w:color w:val="000000"/>
          <w:lang w:val="es-PR"/>
        </w:rPr>
        <w:t>tituciones educativas, agencias relacionadas y compañeros</w:t>
      </w:r>
      <w:r w:rsidRPr="00881D9E">
        <w:rPr>
          <w:rFonts w:eastAsia="Times New Roman"/>
          <w:color w:val="000000"/>
          <w:lang w:val="es-PR"/>
        </w:rPr>
        <w:t xml:space="preserve"> ecuménicos.</w:t>
      </w:r>
    </w:p>
    <w:p w14:paraId="150FC566" w14:textId="77777777" w:rsidR="00C83671" w:rsidRPr="00881D9E" w:rsidRDefault="00C83671" w:rsidP="00C83671">
      <w:pPr>
        <w:rPr>
          <w:rFonts w:eastAsia="Times New Roman"/>
          <w:color w:val="000000"/>
          <w:lang w:val="es-PR"/>
        </w:rPr>
      </w:pPr>
      <w:r w:rsidRPr="00881D9E">
        <w:rPr>
          <w:rFonts w:eastAsia="Times New Roman"/>
          <w:i/>
          <w:iCs/>
          <w:color w:val="244061"/>
          <w:lang w:val="es-PR"/>
        </w:rPr>
        <w:t>Asamblea General</w:t>
      </w:r>
    </w:p>
    <w:p w14:paraId="19149F5E" w14:textId="77777777" w:rsidR="00C83671" w:rsidRPr="00881D9E" w:rsidRDefault="00C83671" w:rsidP="00C83671">
      <w:pPr>
        <w:rPr>
          <w:rFonts w:eastAsia="Times New Roman"/>
          <w:color w:val="000000"/>
          <w:lang w:val="es-PR"/>
        </w:rPr>
      </w:pPr>
      <w:r w:rsidRPr="00881D9E">
        <w:rPr>
          <w:rFonts w:eastAsia="Times New Roman"/>
          <w:color w:val="000000"/>
          <w:lang w:val="es-PR"/>
        </w:rPr>
        <w:t>La formación y la educación es parte integral de la tarea de equipar a la iglesia para participar en la lucha por la justicia racial en el próximo siglo.</w:t>
      </w:r>
      <w:r>
        <w:rPr>
          <w:rFonts w:eastAsia="Times New Roman"/>
          <w:color w:val="000000"/>
          <w:lang w:val="es-PR"/>
        </w:rPr>
        <w:t xml:space="preserve"> </w:t>
      </w:r>
      <w:r w:rsidRPr="00881D9E">
        <w:rPr>
          <w:rFonts w:eastAsia="Times New Roman"/>
          <w:color w:val="000000"/>
          <w:lang w:val="es-PR"/>
        </w:rPr>
        <w:t>Para ello, la Ag</w:t>
      </w:r>
      <w:r>
        <w:rPr>
          <w:rFonts w:eastAsia="Times New Roman"/>
          <w:color w:val="000000"/>
          <w:lang w:val="es-PR"/>
        </w:rPr>
        <w:t>encia Presbiteriana de Misión continúa</w:t>
      </w:r>
      <w:r w:rsidRPr="00881D9E">
        <w:rPr>
          <w:rFonts w:eastAsia="Times New Roman"/>
          <w:color w:val="000000"/>
          <w:lang w:val="es-PR"/>
        </w:rPr>
        <w:t>:</w:t>
      </w:r>
    </w:p>
    <w:p w14:paraId="47328D4C" w14:textId="77777777" w:rsidR="00C83671" w:rsidRPr="00881D9E" w:rsidRDefault="00C83671" w:rsidP="00C83671">
      <w:pPr>
        <w:rPr>
          <w:rFonts w:eastAsia="Times New Roman"/>
          <w:color w:val="000000"/>
          <w:lang w:val="es-PR"/>
        </w:rPr>
      </w:pPr>
      <w:r>
        <w:rPr>
          <w:rFonts w:eastAsia="Times New Roman"/>
          <w:color w:val="000000"/>
          <w:lang w:val="es-PR"/>
        </w:rPr>
        <w:t>• Proveyendo entrenamiento sobre humildad antirracista y cultural a</w:t>
      </w:r>
      <w:r w:rsidRPr="00881D9E">
        <w:rPr>
          <w:rFonts w:eastAsia="Times New Roman"/>
          <w:color w:val="000000"/>
          <w:lang w:val="es-PR"/>
        </w:rPr>
        <w:t>l personal en el Centro Presbit</w:t>
      </w:r>
      <w:r>
        <w:rPr>
          <w:rFonts w:eastAsia="Times New Roman"/>
          <w:color w:val="000000"/>
          <w:lang w:val="es-PR"/>
        </w:rPr>
        <w:t>eriano de conformidad con la acción tomada en febrero de 1997 en la reunión del Concilio</w:t>
      </w:r>
      <w:r w:rsidRPr="00881D9E">
        <w:rPr>
          <w:rFonts w:eastAsia="Times New Roman"/>
          <w:color w:val="000000"/>
          <w:lang w:val="es-PR"/>
        </w:rPr>
        <w:t xml:space="preserve"> de la Asamblea General (ahora la Junta de la Agencia </w:t>
      </w:r>
      <w:r>
        <w:rPr>
          <w:rFonts w:eastAsia="Times New Roman"/>
          <w:color w:val="000000"/>
          <w:lang w:val="es-PR"/>
        </w:rPr>
        <w:t>Presbiteriana</w:t>
      </w:r>
      <w:r w:rsidRPr="00881D9E">
        <w:rPr>
          <w:rFonts w:eastAsia="Times New Roman"/>
          <w:color w:val="000000"/>
          <w:lang w:val="es-PR"/>
        </w:rPr>
        <w:t xml:space="preserve"> </w:t>
      </w:r>
      <w:r>
        <w:rPr>
          <w:rFonts w:eastAsia="Times New Roman"/>
          <w:color w:val="000000"/>
          <w:lang w:val="es-PR"/>
        </w:rPr>
        <w:t xml:space="preserve">de </w:t>
      </w:r>
      <w:r w:rsidRPr="00881D9E">
        <w:rPr>
          <w:rFonts w:eastAsia="Times New Roman"/>
          <w:color w:val="000000"/>
          <w:lang w:val="es-PR"/>
        </w:rPr>
        <w:t>M</w:t>
      </w:r>
      <w:r>
        <w:rPr>
          <w:rFonts w:eastAsia="Times New Roman"/>
          <w:color w:val="000000"/>
          <w:lang w:val="es-PR"/>
        </w:rPr>
        <w:t>isión), que ordenó</w:t>
      </w:r>
      <w:r w:rsidRPr="00881D9E">
        <w:rPr>
          <w:rFonts w:eastAsia="Times New Roman"/>
          <w:color w:val="000000"/>
          <w:lang w:val="es-PR"/>
        </w:rPr>
        <w:t xml:space="preserve"> </w:t>
      </w:r>
      <w:r>
        <w:rPr>
          <w:rFonts w:eastAsia="Times New Roman"/>
          <w:color w:val="000000"/>
          <w:lang w:val="es-PR"/>
        </w:rPr>
        <w:t>el entrenamiento</w:t>
      </w:r>
      <w:r w:rsidRPr="00881D9E">
        <w:rPr>
          <w:rFonts w:eastAsia="Times New Roman"/>
          <w:color w:val="000000"/>
          <w:lang w:val="es-PR"/>
        </w:rPr>
        <w:t xml:space="preserve"> antirracismo</w:t>
      </w:r>
      <w:r>
        <w:rPr>
          <w:rFonts w:eastAsia="Times New Roman"/>
          <w:color w:val="000000"/>
          <w:lang w:val="es-PR"/>
        </w:rPr>
        <w:t xml:space="preserve"> para todo el personal nacional</w:t>
      </w:r>
      <w:r w:rsidRPr="00881D9E">
        <w:rPr>
          <w:rFonts w:eastAsia="Times New Roman"/>
          <w:color w:val="000000"/>
          <w:lang w:val="es-PR"/>
        </w:rPr>
        <w:t>. Esto se llevó a cabo inicialme</w:t>
      </w:r>
      <w:r>
        <w:rPr>
          <w:rFonts w:eastAsia="Times New Roman"/>
          <w:color w:val="000000"/>
          <w:lang w:val="es-PR"/>
        </w:rPr>
        <w:t xml:space="preserve">nte en asociación con </w:t>
      </w:r>
      <w:r w:rsidRPr="00881D9E">
        <w:rPr>
          <w:rFonts w:eastAsia="Times New Roman"/>
          <w:color w:val="000000"/>
          <w:lang w:val="es-PR"/>
        </w:rPr>
        <w:t>l</w:t>
      </w:r>
      <w:r>
        <w:rPr>
          <w:rFonts w:eastAsia="Times New Roman"/>
          <w:color w:val="000000"/>
          <w:lang w:val="es-PR"/>
        </w:rPr>
        <w:t>a Fundación de la IP</w:t>
      </w:r>
      <w:r w:rsidRPr="00881D9E">
        <w:rPr>
          <w:rFonts w:eastAsia="Times New Roman"/>
          <w:color w:val="000000"/>
          <w:lang w:val="es-PR"/>
        </w:rPr>
        <w:t xml:space="preserve"> (EE.UU.), la Of</w:t>
      </w:r>
      <w:r>
        <w:rPr>
          <w:rFonts w:eastAsia="Times New Roman"/>
          <w:color w:val="000000"/>
          <w:lang w:val="es-PR"/>
        </w:rPr>
        <w:t>icina de la Asamblea General, la Corporación Presbiteriana de Publicaciones</w:t>
      </w:r>
      <w:r w:rsidRPr="00881D9E">
        <w:rPr>
          <w:rFonts w:eastAsia="Times New Roman"/>
          <w:color w:val="000000"/>
          <w:lang w:val="es-PR"/>
        </w:rPr>
        <w:t xml:space="preserve">, </w:t>
      </w:r>
      <w:r>
        <w:rPr>
          <w:rFonts w:eastAsia="Times New Roman"/>
          <w:color w:val="000000"/>
          <w:lang w:val="es-PR"/>
        </w:rPr>
        <w:t>el</w:t>
      </w:r>
      <w:r w:rsidRPr="00881D9E">
        <w:rPr>
          <w:rFonts w:eastAsia="Times New Roman"/>
          <w:color w:val="000000"/>
          <w:lang w:val="es-PR"/>
        </w:rPr>
        <w:t xml:space="preserve"> Programa Presbiteriano </w:t>
      </w:r>
      <w:r>
        <w:rPr>
          <w:rFonts w:eastAsia="Times New Roman"/>
          <w:color w:val="000000"/>
          <w:lang w:val="es-PR"/>
        </w:rPr>
        <w:t>de I</w:t>
      </w:r>
      <w:r w:rsidRPr="00881D9E">
        <w:rPr>
          <w:rFonts w:eastAsia="Times New Roman"/>
          <w:color w:val="000000"/>
          <w:lang w:val="es-PR"/>
        </w:rPr>
        <w:t xml:space="preserve">nversión y de Préstamos, Inc., y la Junta de Pensiones. Más recientemente, la Junta de la Agencia Presbiteriana </w:t>
      </w:r>
      <w:r>
        <w:rPr>
          <w:rFonts w:eastAsia="Times New Roman"/>
          <w:color w:val="000000"/>
          <w:lang w:val="es-PR"/>
        </w:rPr>
        <w:t xml:space="preserve">de </w:t>
      </w:r>
      <w:r w:rsidRPr="00881D9E">
        <w:rPr>
          <w:rFonts w:eastAsia="Times New Roman"/>
          <w:color w:val="000000"/>
          <w:lang w:val="es-PR"/>
        </w:rPr>
        <w:t xml:space="preserve">Misión llevó a cabo </w:t>
      </w:r>
      <w:r>
        <w:rPr>
          <w:rFonts w:eastAsia="Times New Roman"/>
          <w:color w:val="000000"/>
          <w:lang w:val="es-PR"/>
        </w:rPr>
        <w:t xml:space="preserve">un entrenamiento de </w:t>
      </w:r>
      <w:r w:rsidRPr="00881D9E">
        <w:rPr>
          <w:rFonts w:eastAsia="Times New Roman"/>
          <w:color w:val="000000"/>
          <w:lang w:val="es-PR"/>
        </w:rPr>
        <w:t>Humildad Cultura en su reunión de septiembre de</w:t>
      </w:r>
      <w:r>
        <w:rPr>
          <w:rFonts w:eastAsia="Times New Roman"/>
          <w:color w:val="000000"/>
          <w:lang w:val="es-PR"/>
        </w:rPr>
        <w:t>l</w:t>
      </w:r>
      <w:r w:rsidRPr="00881D9E">
        <w:rPr>
          <w:rFonts w:eastAsia="Times New Roman"/>
          <w:color w:val="000000"/>
          <w:lang w:val="es-PR"/>
        </w:rPr>
        <w:t xml:space="preserve"> 2015.</w:t>
      </w:r>
    </w:p>
    <w:p w14:paraId="796386A1"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Reclutar, capacitar y poner en marcha un equipo básico de personas capaces de </w:t>
      </w:r>
      <w:r>
        <w:rPr>
          <w:rFonts w:eastAsia="Times New Roman"/>
          <w:color w:val="000000"/>
          <w:lang w:val="es-PR"/>
        </w:rPr>
        <w:t xml:space="preserve">entrenar equipos de </w:t>
      </w:r>
      <w:r w:rsidRPr="00881D9E">
        <w:rPr>
          <w:rFonts w:eastAsia="Times New Roman"/>
          <w:color w:val="000000"/>
          <w:lang w:val="es-PR"/>
        </w:rPr>
        <w:t>facilitadores en los consejos</w:t>
      </w:r>
      <w:r>
        <w:rPr>
          <w:rFonts w:eastAsia="Times New Roman"/>
          <w:color w:val="000000"/>
          <w:lang w:val="es-PR"/>
        </w:rPr>
        <w:t xml:space="preserve"> medios</w:t>
      </w:r>
      <w:r w:rsidRPr="00881D9E">
        <w:rPr>
          <w:rFonts w:eastAsia="Times New Roman"/>
          <w:color w:val="000000"/>
          <w:lang w:val="es-PR"/>
        </w:rPr>
        <w:t>.</w:t>
      </w:r>
    </w:p>
    <w:p w14:paraId="7A30CF83" w14:textId="77777777" w:rsidR="00C83671" w:rsidRPr="00881D9E" w:rsidRDefault="00C83671" w:rsidP="00C83671">
      <w:pPr>
        <w:rPr>
          <w:rFonts w:eastAsia="Times New Roman"/>
          <w:color w:val="000000"/>
          <w:lang w:val="es-PR"/>
        </w:rPr>
      </w:pPr>
      <w:r>
        <w:rPr>
          <w:rFonts w:eastAsia="Times New Roman"/>
          <w:color w:val="000000"/>
          <w:lang w:val="es-PR"/>
        </w:rPr>
        <w:t>• Apoyar y trabajar</w:t>
      </w:r>
      <w:r w:rsidRPr="00881D9E">
        <w:rPr>
          <w:rFonts w:eastAsia="Times New Roman"/>
          <w:color w:val="000000"/>
          <w:lang w:val="es-PR"/>
        </w:rPr>
        <w:t xml:space="preserve"> en colaboración con los presbiterios y sínod</w:t>
      </w:r>
      <w:r>
        <w:rPr>
          <w:rFonts w:eastAsia="Times New Roman"/>
          <w:color w:val="000000"/>
          <w:lang w:val="es-PR"/>
        </w:rPr>
        <w:t>os en sus ministerios antirracistas</w:t>
      </w:r>
      <w:r w:rsidRPr="00881D9E">
        <w:rPr>
          <w:rFonts w:eastAsia="Times New Roman"/>
          <w:color w:val="000000"/>
          <w:lang w:val="es-PR"/>
        </w:rPr>
        <w:t>.</w:t>
      </w:r>
    </w:p>
    <w:p w14:paraId="3D95CCB3"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La Agencia Presbiteriana </w:t>
      </w:r>
      <w:r>
        <w:rPr>
          <w:rFonts w:eastAsia="Times New Roman"/>
          <w:color w:val="000000"/>
          <w:lang w:val="es-PR"/>
        </w:rPr>
        <w:t xml:space="preserve">de </w:t>
      </w:r>
      <w:r w:rsidRPr="00881D9E">
        <w:rPr>
          <w:rFonts w:eastAsia="Times New Roman"/>
          <w:color w:val="000000"/>
          <w:lang w:val="es-PR"/>
        </w:rPr>
        <w:t>Misión también debe hacer lo siguiente:</w:t>
      </w:r>
    </w:p>
    <w:p w14:paraId="36DACF76" w14:textId="77777777" w:rsidR="00C83671" w:rsidRPr="00881D9E" w:rsidRDefault="00C83671" w:rsidP="00C83671">
      <w:pPr>
        <w:rPr>
          <w:rFonts w:eastAsia="Times New Roman"/>
          <w:color w:val="000000"/>
          <w:lang w:val="es-PR"/>
        </w:rPr>
      </w:pPr>
      <w:r>
        <w:rPr>
          <w:rFonts w:eastAsia="Times New Roman"/>
          <w:color w:val="000000"/>
          <w:lang w:val="es-PR"/>
        </w:rPr>
        <w:t>• Iniciar un foro para visualizar, desarrollar y promocio</w:t>
      </w:r>
      <w:r w:rsidRPr="00881D9E">
        <w:rPr>
          <w:rFonts w:eastAsia="Times New Roman"/>
          <w:color w:val="000000"/>
          <w:lang w:val="es-PR"/>
        </w:rPr>
        <w:t>n</w:t>
      </w:r>
      <w:r>
        <w:rPr>
          <w:rFonts w:eastAsia="Times New Roman"/>
          <w:color w:val="000000"/>
          <w:lang w:val="es-PR"/>
        </w:rPr>
        <w:t xml:space="preserve">ar un plan de estudio </w:t>
      </w:r>
      <w:r w:rsidRPr="00881D9E">
        <w:rPr>
          <w:rFonts w:eastAsia="Times New Roman"/>
          <w:color w:val="000000"/>
          <w:lang w:val="es-PR"/>
        </w:rPr>
        <w:t>suplementario</w:t>
      </w:r>
      <w:r>
        <w:rPr>
          <w:rFonts w:eastAsia="Times New Roman"/>
          <w:color w:val="000000"/>
          <w:lang w:val="es-PR"/>
        </w:rPr>
        <w:t xml:space="preserve"> de la iglesia que apoye</w:t>
      </w:r>
      <w:r w:rsidRPr="00881D9E">
        <w:rPr>
          <w:rFonts w:eastAsia="Times New Roman"/>
          <w:color w:val="000000"/>
          <w:lang w:val="es-PR"/>
        </w:rPr>
        <w:t xml:space="preserve"> el ministerio antirr</w:t>
      </w:r>
      <w:r>
        <w:rPr>
          <w:rFonts w:eastAsia="Times New Roman"/>
          <w:color w:val="000000"/>
          <w:lang w:val="es-PR"/>
        </w:rPr>
        <w:t>acismo en las congregaciones. Este</w:t>
      </w:r>
      <w:r w:rsidRPr="00881D9E">
        <w:rPr>
          <w:rFonts w:eastAsia="Times New Roman"/>
          <w:color w:val="000000"/>
          <w:lang w:val="es-PR"/>
        </w:rPr>
        <w:t xml:space="preserve"> </w:t>
      </w:r>
      <w:r>
        <w:rPr>
          <w:rFonts w:eastAsia="Times New Roman"/>
          <w:color w:val="000000"/>
          <w:lang w:val="es-PR"/>
        </w:rPr>
        <w:t>plan de estudio suplementario</w:t>
      </w:r>
      <w:r w:rsidRPr="00881D9E">
        <w:rPr>
          <w:rFonts w:eastAsia="Times New Roman"/>
          <w:color w:val="000000"/>
          <w:lang w:val="es-PR"/>
        </w:rPr>
        <w:t xml:space="preserve"> debe ser diseñado para cubrir un período prolongado de tiempo e involucrar a todos los niveles. El </w:t>
      </w:r>
      <w:r>
        <w:rPr>
          <w:rFonts w:eastAsia="Times New Roman"/>
          <w:color w:val="000000"/>
          <w:lang w:val="es-PR"/>
        </w:rPr>
        <w:t>plan de estudio</w:t>
      </w:r>
      <w:r w:rsidRPr="00881D9E">
        <w:rPr>
          <w:rFonts w:eastAsia="Times New Roman"/>
          <w:color w:val="000000"/>
          <w:lang w:val="es-PR"/>
        </w:rPr>
        <w:t xml:space="preserve"> de adultos y jóvenes adultos d</w:t>
      </w:r>
      <w:r>
        <w:rPr>
          <w:rFonts w:eastAsia="Times New Roman"/>
          <w:color w:val="000000"/>
          <w:lang w:val="es-PR"/>
        </w:rPr>
        <w:t>ebe estar diseñado</w:t>
      </w:r>
      <w:r w:rsidRPr="00881D9E">
        <w:rPr>
          <w:rFonts w:eastAsia="Times New Roman"/>
          <w:color w:val="000000"/>
          <w:lang w:val="es-PR"/>
        </w:rPr>
        <w:t xml:space="preserve"> de manera que las personas que terminan las clases avanzadas </w:t>
      </w:r>
      <w:r>
        <w:rPr>
          <w:rFonts w:eastAsia="Times New Roman"/>
          <w:color w:val="000000"/>
          <w:lang w:val="es-PR"/>
        </w:rPr>
        <w:t>estén</w:t>
      </w:r>
      <w:r w:rsidRPr="00881D9E">
        <w:rPr>
          <w:rFonts w:eastAsia="Times New Roman"/>
          <w:color w:val="000000"/>
          <w:lang w:val="es-PR"/>
        </w:rPr>
        <w:t xml:space="preserve"> preparadas para su posterior formación como facilitadores</w:t>
      </w:r>
      <w:r>
        <w:rPr>
          <w:rFonts w:eastAsia="Times New Roman"/>
          <w:color w:val="000000"/>
          <w:lang w:val="es-PR"/>
        </w:rPr>
        <w:t xml:space="preserve"> en</w:t>
      </w:r>
      <w:r w:rsidRPr="00881D9E">
        <w:rPr>
          <w:rFonts w:eastAsia="Times New Roman"/>
          <w:color w:val="000000"/>
          <w:lang w:val="es-PR"/>
        </w:rPr>
        <w:t xml:space="preserve"> caso de que decidan participar más activamente en el ministerio antirracismo de la congregación.</w:t>
      </w:r>
    </w:p>
    <w:p w14:paraId="0355B2F2" w14:textId="77777777" w:rsidR="00C83671" w:rsidRPr="00881D9E" w:rsidRDefault="00C83671" w:rsidP="00C83671">
      <w:pPr>
        <w:rPr>
          <w:rFonts w:eastAsia="Times New Roman"/>
          <w:color w:val="000000"/>
          <w:lang w:val="es-PR"/>
        </w:rPr>
      </w:pPr>
      <w:r w:rsidRPr="00881D9E">
        <w:rPr>
          <w:rFonts w:eastAsia="Times New Roman"/>
          <w:color w:val="000000"/>
          <w:lang w:val="es-PR"/>
        </w:rPr>
        <w:t>• Diseñar un plan de estudios preescolar p</w:t>
      </w:r>
      <w:r>
        <w:rPr>
          <w:rFonts w:eastAsia="Times New Roman"/>
          <w:color w:val="000000"/>
          <w:lang w:val="es-PR"/>
        </w:rPr>
        <w:t>ara que los participantes avance</w:t>
      </w:r>
      <w:r w:rsidRPr="00881D9E">
        <w:rPr>
          <w:rFonts w:eastAsia="Times New Roman"/>
          <w:color w:val="000000"/>
          <w:lang w:val="es-PR"/>
        </w:rPr>
        <w:t>n a niveles superiores con la edad y madurez. Con esto se logran dos o</w:t>
      </w:r>
      <w:r>
        <w:rPr>
          <w:rFonts w:eastAsia="Times New Roman"/>
          <w:color w:val="000000"/>
          <w:lang w:val="es-PR"/>
        </w:rPr>
        <w:t xml:space="preserve">bjetivos </w:t>
      </w:r>
      <w:r>
        <w:rPr>
          <w:rFonts w:eastAsia="Times New Roman"/>
          <w:color w:val="000000"/>
          <w:lang w:val="es-PR"/>
        </w:rPr>
        <w:lastRenderedPageBreak/>
        <w:t xml:space="preserve">fundamentales: (a) </w:t>
      </w:r>
      <w:r w:rsidRPr="00881D9E">
        <w:rPr>
          <w:rFonts w:eastAsia="Times New Roman"/>
          <w:color w:val="000000"/>
          <w:lang w:val="es-PR"/>
        </w:rPr>
        <w:t xml:space="preserve">contrarresta las influencias negativas y los valores de la cultura mediante la orientación de los niños de manera diferente a una edad temprana y </w:t>
      </w:r>
      <w:r>
        <w:rPr>
          <w:rFonts w:eastAsia="Times New Roman"/>
          <w:color w:val="000000"/>
          <w:lang w:val="es-PR"/>
        </w:rPr>
        <w:t>poder nutrirles y p</w:t>
      </w:r>
      <w:r w:rsidRPr="00881D9E">
        <w:rPr>
          <w:rFonts w:eastAsia="Times New Roman"/>
          <w:color w:val="000000"/>
          <w:lang w:val="es-PR"/>
        </w:rPr>
        <w:t>roporc</w:t>
      </w:r>
      <w:r>
        <w:rPr>
          <w:rFonts w:eastAsia="Times New Roman"/>
          <w:color w:val="000000"/>
          <w:lang w:val="es-PR"/>
        </w:rPr>
        <w:t>ionar apoyo continuo</w:t>
      </w:r>
      <w:r w:rsidRPr="00881D9E">
        <w:rPr>
          <w:rFonts w:eastAsia="Times New Roman"/>
          <w:color w:val="000000"/>
          <w:lang w:val="es-PR"/>
        </w:rPr>
        <w:t>; y (b) que comienza la preparación de la próxima generación de líderes que puedan nutrir y sostener los valores sobre los que nuestra visión de la Comunidad Intercultural se puede construir. Un plan de estudios de esta naturaleza requerirá un poco de pruebas de campo y refinamiento. Los proyectos piloto pueden llevarse a cabo en las congregaciones locales situados en una variedad de entornos rurales y urbanos.</w:t>
      </w:r>
    </w:p>
    <w:p w14:paraId="09BE8F8F" w14:textId="77777777" w:rsidR="00C83671" w:rsidRPr="00881D9E" w:rsidRDefault="00C83671" w:rsidP="00C83671">
      <w:pPr>
        <w:rPr>
          <w:rFonts w:eastAsia="Times New Roman"/>
          <w:color w:val="000000"/>
          <w:lang w:val="es-PR"/>
        </w:rPr>
      </w:pPr>
      <w:r>
        <w:rPr>
          <w:rFonts w:eastAsia="Times New Roman"/>
          <w:i/>
          <w:iCs/>
          <w:color w:val="244061"/>
          <w:lang w:val="es-PR"/>
        </w:rPr>
        <w:t>S</w:t>
      </w:r>
      <w:r w:rsidRPr="00881D9E">
        <w:rPr>
          <w:rFonts w:eastAsia="Times New Roman"/>
          <w:i/>
          <w:iCs/>
          <w:color w:val="244061"/>
          <w:lang w:val="es-PR"/>
        </w:rPr>
        <w:t>ínodos</w:t>
      </w:r>
    </w:p>
    <w:p w14:paraId="6E9629C7"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w:t>
      </w:r>
      <w:r>
        <w:rPr>
          <w:rFonts w:eastAsia="Times New Roman"/>
          <w:color w:val="000000"/>
          <w:lang w:val="es-PR"/>
        </w:rPr>
        <w:t>Los Sínodos necesitan</w:t>
      </w:r>
      <w:r w:rsidRPr="00881D9E">
        <w:rPr>
          <w:rFonts w:eastAsia="Times New Roman"/>
          <w:color w:val="000000"/>
          <w:lang w:val="es-PR"/>
        </w:rPr>
        <w:t xml:space="preserve"> de jugar un papel clave como punto de coordinación para eventos regionales de capacitación </w:t>
      </w:r>
      <w:r>
        <w:rPr>
          <w:rFonts w:eastAsia="Times New Roman"/>
          <w:color w:val="000000"/>
          <w:lang w:val="es-PR"/>
        </w:rPr>
        <w:t>y otras actividades que se pueda</w:t>
      </w:r>
      <w:r w:rsidRPr="00881D9E">
        <w:rPr>
          <w:rFonts w:eastAsia="Times New Roman"/>
          <w:color w:val="000000"/>
          <w:lang w:val="es-PR"/>
        </w:rPr>
        <w:t>n realizar con eficacia sobre una base regional.</w:t>
      </w:r>
    </w:p>
    <w:p w14:paraId="11CDA66A"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w:t>
      </w:r>
      <w:r>
        <w:rPr>
          <w:rFonts w:eastAsia="Times New Roman"/>
          <w:color w:val="000000"/>
          <w:lang w:val="es-PR"/>
        </w:rPr>
        <w:t>Los Sínodos necesitan proveer</w:t>
      </w:r>
      <w:r w:rsidRPr="00881D9E">
        <w:rPr>
          <w:rFonts w:eastAsia="Times New Roman"/>
          <w:color w:val="000000"/>
          <w:lang w:val="es-PR"/>
        </w:rPr>
        <w:t xml:space="preserve"> la formación antirracismo para su personal.</w:t>
      </w:r>
    </w:p>
    <w:p w14:paraId="1975F25F"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w:t>
      </w:r>
      <w:r>
        <w:rPr>
          <w:rFonts w:eastAsia="Times New Roman"/>
          <w:color w:val="000000"/>
          <w:lang w:val="es-PR"/>
        </w:rPr>
        <w:t>Los Sínodos necesitan</w:t>
      </w:r>
      <w:r w:rsidRPr="00881D9E">
        <w:rPr>
          <w:rFonts w:eastAsia="Times New Roman"/>
          <w:color w:val="000000"/>
          <w:lang w:val="es-PR"/>
        </w:rPr>
        <w:t xml:space="preserve"> apoyar a los presbiterios en sus ministerios antirracis</w:t>
      </w:r>
      <w:r>
        <w:rPr>
          <w:rFonts w:eastAsia="Times New Roman"/>
          <w:color w:val="000000"/>
          <w:lang w:val="es-PR"/>
        </w:rPr>
        <w:t>mo</w:t>
      </w:r>
      <w:r w:rsidRPr="00881D9E">
        <w:rPr>
          <w:rFonts w:eastAsia="Times New Roman"/>
          <w:color w:val="000000"/>
          <w:lang w:val="es-PR"/>
        </w:rPr>
        <w:t>.</w:t>
      </w:r>
    </w:p>
    <w:p w14:paraId="5CDFF363" w14:textId="77777777" w:rsidR="00C83671" w:rsidRPr="00881D9E" w:rsidRDefault="00C83671" w:rsidP="00C83671">
      <w:pPr>
        <w:rPr>
          <w:rFonts w:eastAsia="Times New Roman"/>
          <w:color w:val="000000"/>
          <w:lang w:val="es-PR"/>
        </w:rPr>
      </w:pPr>
      <w:r>
        <w:rPr>
          <w:rFonts w:eastAsia="Times New Roman"/>
          <w:i/>
          <w:iCs/>
          <w:color w:val="244061"/>
          <w:lang w:val="es-PR"/>
        </w:rPr>
        <w:t>P</w:t>
      </w:r>
      <w:r w:rsidRPr="00881D9E">
        <w:rPr>
          <w:rFonts w:eastAsia="Times New Roman"/>
          <w:i/>
          <w:iCs/>
          <w:color w:val="244061"/>
          <w:lang w:val="es-PR"/>
        </w:rPr>
        <w:t>resbiterios</w:t>
      </w:r>
    </w:p>
    <w:p w14:paraId="168904BE" w14:textId="77777777" w:rsidR="00C83671" w:rsidRPr="00881D9E" w:rsidRDefault="00C83671" w:rsidP="00C83671">
      <w:pPr>
        <w:rPr>
          <w:rFonts w:eastAsia="Times New Roman"/>
          <w:color w:val="000000"/>
          <w:lang w:val="es-PR"/>
        </w:rPr>
      </w:pPr>
      <w:r w:rsidRPr="00881D9E">
        <w:rPr>
          <w:rFonts w:eastAsia="Times New Roman"/>
          <w:color w:val="000000"/>
          <w:lang w:val="es-PR"/>
        </w:rPr>
        <w:t>• El </w:t>
      </w:r>
      <w:r w:rsidRPr="00881D9E">
        <w:rPr>
          <w:rFonts w:eastAsia="Times New Roman"/>
          <w:i/>
          <w:iCs/>
          <w:color w:val="000000"/>
          <w:lang w:val="es-PR"/>
        </w:rPr>
        <w:t>Libro de Orden,</w:t>
      </w:r>
      <w:r w:rsidRPr="00881D9E">
        <w:rPr>
          <w:rFonts w:eastAsia="Times New Roman"/>
          <w:color w:val="000000"/>
          <w:lang w:val="es-PR"/>
        </w:rPr>
        <w:t xml:space="preserve"> sección G-3.0103, ofrece a los </w:t>
      </w:r>
      <w:r>
        <w:rPr>
          <w:rFonts w:eastAsia="Times New Roman"/>
          <w:color w:val="000000"/>
          <w:lang w:val="es-PR"/>
        </w:rPr>
        <w:t>C</w:t>
      </w:r>
      <w:r w:rsidRPr="00881D9E">
        <w:rPr>
          <w:rFonts w:eastAsia="Times New Roman"/>
          <w:color w:val="000000"/>
          <w:lang w:val="es-PR"/>
        </w:rPr>
        <w:t>onsejos de la iglesia</w:t>
      </w:r>
      <w:r>
        <w:rPr>
          <w:rFonts w:eastAsia="Times New Roman"/>
          <w:color w:val="000000"/>
          <w:lang w:val="es-PR"/>
        </w:rPr>
        <w:t xml:space="preserve">, incluyendo presbiterios, el </w:t>
      </w:r>
      <w:r w:rsidRPr="00881D9E">
        <w:rPr>
          <w:rFonts w:eastAsia="Times New Roman"/>
          <w:color w:val="000000"/>
          <w:lang w:val="es-PR"/>
        </w:rPr>
        <w:t>abordar las cuestiones de racismo. En asocia</w:t>
      </w:r>
      <w:r>
        <w:rPr>
          <w:rFonts w:eastAsia="Times New Roman"/>
          <w:color w:val="000000"/>
          <w:lang w:val="es-PR"/>
        </w:rPr>
        <w:t>ción con la</w:t>
      </w:r>
      <w:r w:rsidRPr="00881D9E">
        <w:rPr>
          <w:rFonts w:eastAsia="Times New Roman"/>
          <w:color w:val="000000"/>
          <w:lang w:val="es-PR"/>
        </w:rPr>
        <w:t xml:space="preserve">s </w:t>
      </w:r>
      <w:r>
        <w:rPr>
          <w:rFonts w:eastAsia="Times New Roman"/>
          <w:color w:val="000000"/>
          <w:lang w:val="es-PR"/>
        </w:rPr>
        <w:t>agencia</w:t>
      </w:r>
      <w:r w:rsidRPr="00881D9E">
        <w:rPr>
          <w:rFonts w:eastAsia="Times New Roman"/>
          <w:color w:val="000000"/>
          <w:lang w:val="es-PR"/>
        </w:rPr>
        <w:t xml:space="preserve">s de la Asamblea General, </w:t>
      </w:r>
      <w:r>
        <w:rPr>
          <w:rFonts w:eastAsia="Times New Roman"/>
          <w:color w:val="000000"/>
          <w:lang w:val="es-PR"/>
        </w:rPr>
        <w:t xml:space="preserve">los </w:t>
      </w:r>
      <w:r w:rsidRPr="00881D9E">
        <w:rPr>
          <w:rFonts w:eastAsia="Times New Roman"/>
          <w:color w:val="000000"/>
          <w:lang w:val="es-PR"/>
        </w:rPr>
        <w:t xml:space="preserve">presbiterios necesitan reclutar, </w:t>
      </w:r>
      <w:r>
        <w:rPr>
          <w:rFonts w:eastAsia="Times New Roman"/>
          <w:color w:val="000000"/>
          <w:lang w:val="es-PR"/>
        </w:rPr>
        <w:t xml:space="preserve">entrenar y comisionar </w:t>
      </w:r>
      <w:r w:rsidRPr="00881D9E">
        <w:rPr>
          <w:rFonts w:eastAsia="Times New Roman"/>
          <w:color w:val="000000"/>
          <w:lang w:val="es-PR"/>
        </w:rPr>
        <w:t xml:space="preserve">equipos </w:t>
      </w:r>
      <w:r>
        <w:rPr>
          <w:rFonts w:eastAsia="Times New Roman"/>
          <w:color w:val="000000"/>
          <w:lang w:val="es-PR"/>
        </w:rPr>
        <w:t xml:space="preserve">antirracismo a nivel de presbiterio </w:t>
      </w:r>
      <w:r w:rsidRPr="00881D9E">
        <w:rPr>
          <w:rFonts w:eastAsia="Times New Roman"/>
          <w:color w:val="000000"/>
          <w:lang w:val="es-PR"/>
        </w:rPr>
        <w:t>que trabajarán con congregaciones para establecer y apoyar programas y ministerios antirracismo.</w:t>
      </w:r>
    </w:p>
    <w:p w14:paraId="2187B675"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Los presbiterios tienen que </w:t>
      </w:r>
      <w:r>
        <w:rPr>
          <w:rFonts w:eastAsia="Times New Roman"/>
          <w:color w:val="000000"/>
          <w:lang w:val="es-PR"/>
        </w:rPr>
        <w:t>proveer</w:t>
      </w:r>
      <w:r w:rsidRPr="00881D9E">
        <w:rPr>
          <w:rFonts w:eastAsia="Times New Roman"/>
          <w:color w:val="000000"/>
          <w:lang w:val="es-PR"/>
        </w:rPr>
        <w:t xml:space="preserve"> la capacitación ant</w:t>
      </w:r>
      <w:r>
        <w:rPr>
          <w:rFonts w:eastAsia="Times New Roman"/>
          <w:color w:val="000000"/>
          <w:lang w:val="es-PR"/>
        </w:rPr>
        <w:t>irracismo para su personal y</w:t>
      </w:r>
      <w:r w:rsidRPr="00881D9E">
        <w:rPr>
          <w:rFonts w:eastAsia="Times New Roman"/>
          <w:color w:val="000000"/>
          <w:lang w:val="es-PR"/>
        </w:rPr>
        <w:t xml:space="preserve"> comités.</w:t>
      </w:r>
    </w:p>
    <w:p w14:paraId="6E6F5A47" w14:textId="77777777" w:rsidR="00C83671" w:rsidRPr="00881D9E" w:rsidRDefault="00C83671" w:rsidP="00C83671">
      <w:pPr>
        <w:rPr>
          <w:rFonts w:eastAsia="Times New Roman"/>
          <w:color w:val="000000"/>
          <w:lang w:val="es-PR"/>
        </w:rPr>
      </w:pPr>
      <w:r w:rsidRPr="00881D9E">
        <w:rPr>
          <w:rFonts w:eastAsia="Times New Roman"/>
          <w:i/>
          <w:iCs/>
          <w:color w:val="244061"/>
          <w:lang w:val="es-PR"/>
        </w:rPr>
        <w:t>Congregaciones</w:t>
      </w:r>
    </w:p>
    <w:p w14:paraId="40E74357" w14:textId="77777777" w:rsidR="00C83671" w:rsidRPr="00881D9E" w:rsidRDefault="00C83671" w:rsidP="00C83671">
      <w:pPr>
        <w:rPr>
          <w:rFonts w:eastAsia="Times New Roman"/>
          <w:color w:val="000000"/>
          <w:lang w:val="es-PR"/>
        </w:rPr>
      </w:pPr>
      <w:r w:rsidRPr="00881D9E">
        <w:rPr>
          <w:rFonts w:eastAsia="Times New Roman"/>
          <w:color w:val="000000"/>
          <w:lang w:val="es-PR"/>
        </w:rPr>
        <w:t>La pieza central de un ministerio antirracismo es la congregación. Este es un lugar donde los val</w:t>
      </w:r>
      <w:r>
        <w:rPr>
          <w:rFonts w:eastAsia="Times New Roman"/>
          <w:color w:val="000000"/>
          <w:lang w:val="es-PR"/>
        </w:rPr>
        <w:t>ores morales pueden ser enseñado</w:t>
      </w:r>
      <w:r w:rsidRPr="00881D9E">
        <w:rPr>
          <w:rFonts w:eastAsia="Times New Roman"/>
          <w:color w:val="000000"/>
          <w:lang w:val="es-PR"/>
        </w:rPr>
        <w:t xml:space="preserve">s y nutridos. También es un lugar donde las familias pueden recibir apoyo en la consolidación de los valores esenciales para vivir en una sociedad intercultural. Es un lugar donde </w:t>
      </w:r>
      <w:r>
        <w:rPr>
          <w:rFonts w:eastAsia="Times New Roman"/>
          <w:color w:val="000000"/>
          <w:lang w:val="es-PR"/>
        </w:rPr>
        <w:t>la adoración</w:t>
      </w:r>
      <w:r w:rsidRPr="00881D9E">
        <w:rPr>
          <w:rFonts w:eastAsia="Times New Roman"/>
          <w:color w:val="000000"/>
          <w:lang w:val="es-PR"/>
        </w:rPr>
        <w:t xml:space="preserve"> y la crianza se unen en formas que pued</w:t>
      </w:r>
      <w:r>
        <w:rPr>
          <w:rFonts w:eastAsia="Times New Roman"/>
          <w:color w:val="000000"/>
          <w:lang w:val="es-PR"/>
        </w:rPr>
        <w:t>en transformar vidas y perpetuar</w:t>
      </w:r>
      <w:r w:rsidRPr="00881D9E">
        <w:rPr>
          <w:rFonts w:eastAsia="Times New Roman"/>
          <w:color w:val="000000"/>
          <w:lang w:val="es-PR"/>
        </w:rPr>
        <w:t xml:space="preserve"> los valores que cambiarán la iglesia y la sociedad.</w:t>
      </w:r>
      <w:r>
        <w:rPr>
          <w:rFonts w:eastAsia="Times New Roman"/>
          <w:color w:val="000000"/>
          <w:lang w:val="es-PR"/>
        </w:rPr>
        <w:t xml:space="preserve"> Las c</w:t>
      </w:r>
      <w:r w:rsidRPr="00881D9E">
        <w:rPr>
          <w:rFonts w:eastAsia="Times New Roman"/>
          <w:color w:val="000000"/>
          <w:lang w:val="es-PR"/>
        </w:rPr>
        <w:t xml:space="preserve">ongregaciones también se colocan estratégicamente para lograr un cambio en la comunidad mediante la construcción de puentes de comunicación a través de líneas raciales y culturales, ya que adoran juntos y aprenden a vivir en una visión de una iglesia en Jesucristo. Por lo tanto, los que trabajan con </w:t>
      </w:r>
      <w:r>
        <w:rPr>
          <w:rFonts w:eastAsia="Times New Roman"/>
          <w:color w:val="000000"/>
          <w:lang w:val="es-PR"/>
        </w:rPr>
        <w:t>congregaciones locales, incluyendo</w:t>
      </w:r>
      <w:r w:rsidRPr="00881D9E">
        <w:rPr>
          <w:rFonts w:eastAsia="Times New Roman"/>
          <w:color w:val="000000"/>
          <w:lang w:val="es-PR"/>
        </w:rPr>
        <w:t xml:space="preserve"> el personal, deben estar capacitados tanto en el trabajo anti</w:t>
      </w:r>
      <w:r>
        <w:rPr>
          <w:rFonts w:eastAsia="Times New Roman"/>
          <w:color w:val="000000"/>
          <w:lang w:val="es-PR"/>
        </w:rPr>
        <w:t>r</w:t>
      </w:r>
      <w:r w:rsidRPr="00881D9E">
        <w:rPr>
          <w:rFonts w:eastAsia="Times New Roman"/>
          <w:color w:val="000000"/>
          <w:lang w:val="es-PR"/>
        </w:rPr>
        <w:t>racismo y la organización comunitaria.</w:t>
      </w:r>
    </w:p>
    <w:p w14:paraId="030F29AA" w14:textId="77777777" w:rsidR="00C83671" w:rsidRPr="00881D9E" w:rsidRDefault="00C83671" w:rsidP="00C83671">
      <w:pPr>
        <w:rPr>
          <w:rFonts w:eastAsia="Times New Roman"/>
          <w:color w:val="000000"/>
          <w:lang w:val="es-PR"/>
        </w:rPr>
      </w:pPr>
      <w:r w:rsidRPr="00881D9E">
        <w:rPr>
          <w:rFonts w:eastAsia="Times New Roman"/>
          <w:i/>
          <w:iCs/>
          <w:color w:val="244061"/>
          <w:lang w:val="es-PR"/>
        </w:rPr>
        <w:t xml:space="preserve">Instituciones </w:t>
      </w:r>
      <w:r>
        <w:rPr>
          <w:rFonts w:eastAsia="Times New Roman"/>
          <w:i/>
          <w:iCs/>
          <w:color w:val="244061"/>
          <w:lang w:val="es-PR"/>
        </w:rPr>
        <w:t>Educativas</w:t>
      </w:r>
    </w:p>
    <w:p w14:paraId="77BE160D"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w:t>
      </w:r>
      <w:r>
        <w:rPr>
          <w:rFonts w:eastAsia="Times New Roman"/>
          <w:color w:val="000000"/>
          <w:lang w:val="es-PR"/>
        </w:rPr>
        <w:t>Los s</w:t>
      </w:r>
      <w:r w:rsidRPr="00881D9E">
        <w:rPr>
          <w:rFonts w:eastAsia="Times New Roman"/>
          <w:color w:val="000000"/>
          <w:lang w:val="es-PR"/>
        </w:rPr>
        <w:t xml:space="preserve">eminarios son lugares </w:t>
      </w:r>
      <w:r>
        <w:rPr>
          <w:rFonts w:eastAsia="Times New Roman"/>
          <w:color w:val="000000"/>
          <w:lang w:val="es-PR"/>
        </w:rPr>
        <w:t>donde</w:t>
      </w:r>
      <w:r w:rsidRPr="00881D9E">
        <w:rPr>
          <w:rFonts w:eastAsia="Times New Roman"/>
          <w:color w:val="000000"/>
          <w:lang w:val="es-PR"/>
        </w:rPr>
        <w:t xml:space="preserve"> futuros </w:t>
      </w:r>
      <w:r>
        <w:rPr>
          <w:rFonts w:eastAsia="Times New Roman"/>
          <w:color w:val="000000"/>
          <w:lang w:val="es-PR"/>
        </w:rPr>
        <w:t>pastores, educadores cristianos</w:t>
      </w:r>
      <w:r w:rsidRPr="00881D9E">
        <w:rPr>
          <w:rFonts w:eastAsia="Times New Roman"/>
          <w:color w:val="000000"/>
          <w:lang w:val="es-PR"/>
        </w:rPr>
        <w:t xml:space="preserve"> y otros líderes de la iglesia están</w:t>
      </w:r>
      <w:r>
        <w:rPr>
          <w:rFonts w:eastAsia="Times New Roman"/>
          <w:color w:val="000000"/>
          <w:lang w:val="es-PR"/>
        </w:rPr>
        <w:t xml:space="preserve"> siendo</w:t>
      </w:r>
      <w:r w:rsidRPr="00881D9E">
        <w:rPr>
          <w:rFonts w:eastAsia="Times New Roman"/>
          <w:color w:val="000000"/>
          <w:lang w:val="es-PR"/>
        </w:rPr>
        <w:t xml:space="preserve"> entrenados para el ministerio. También son lugares para la inv</w:t>
      </w:r>
      <w:r>
        <w:rPr>
          <w:rFonts w:eastAsia="Times New Roman"/>
          <w:color w:val="000000"/>
          <w:lang w:val="es-PR"/>
        </w:rPr>
        <w:t>estigación y el desarrollo, mientras</w:t>
      </w:r>
      <w:r w:rsidRPr="00881D9E">
        <w:rPr>
          <w:rFonts w:eastAsia="Times New Roman"/>
          <w:color w:val="000000"/>
          <w:lang w:val="es-PR"/>
        </w:rPr>
        <w:t xml:space="preserve"> la iglesia trata de preparar a</w:t>
      </w:r>
      <w:r>
        <w:rPr>
          <w:rFonts w:eastAsia="Times New Roman"/>
          <w:color w:val="000000"/>
          <w:lang w:val="es-PR"/>
        </w:rPr>
        <w:t xml:space="preserve"> los líderes para responder al</w:t>
      </w:r>
      <w:r w:rsidRPr="00881D9E">
        <w:rPr>
          <w:rFonts w:eastAsia="Times New Roman"/>
          <w:color w:val="000000"/>
          <w:lang w:val="es-PR"/>
        </w:rPr>
        <w:t xml:space="preserve"> lla</w:t>
      </w:r>
      <w:r>
        <w:rPr>
          <w:rFonts w:eastAsia="Times New Roman"/>
          <w:color w:val="000000"/>
          <w:lang w:val="es-PR"/>
        </w:rPr>
        <w:t>mado</w:t>
      </w:r>
      <w:r w:rsidRPr="00881D9E">
        <w:rPr>
          <w:rFonts w:eastAsia="Times New Roman"/>
          <w:color w:val="000000"/>
          <w:lang w:val="es-PR"/>
        </w:rPr>
        <w:t xml:space="preserve"> de Dios al ministerio en una sociedad compleja y cambiante. </w:t>
      </w:r>
      <w:r>
        <w:rPr>
          <w:rFonts w:eastAsia="Times New Roman"/>
          <w:color w:val="000000"/>
          <w:lang w:val="es-PR"/>
        </w:rPr>
        <w:t>Los s</w:t>
      </w:r>
      <w:r w:rsidRPr="00881D9E">
        <w:rPr>
          <w:rFonts w:eastAsia="Times New Roman"/>
          <w:color w:val="000000"/>
          <w:lang w:val="es-PR"/>
        </w:rPr>
        <w:t>eminarios tienen que desempeñar un papel vital en el desarrol</w:t>
      </w:r>
      <w:r>
        <w:rPr>
          <w:rFonts w:eastAsia="Times New Roman"/>
          <w:color w:val="000000"/>
          <w:lang w:val="es-PR"/>
        </w:rPr>
        <w:t xml:space="preserve">lo de una teología basada en la ética y </w:t>
      </w:r>
      <w:r w:rsidRPr="00881D9E">
        <w:rPr>
          <w:rFonts w:eastAsia="Times New Roman"/>
          <w:color w:val="000000"/>
          <w:lang w:val="es-PR"/>
        </w:rPr>
        <w:t xml:space="preserve">antirracismo </w:t>
      </w:r>
      <w:r>
        <w:rPr>
          <w:rFonts w:eastAsia="Times New Roman"/>
          <w:color w:val="000000"/>
          <w:lang w:val="es-PR"/>
        </w:rPr>
        <w:t xml:space="preserve">bíblico </w:t>
      </w:r>
      <w:r w:rsidRPr="00881D9E">
        <w:rPr>
          <w:rFonts w:eastAsia="Times New Roman"/>
          <w:color w:val="000000"/>
          <w:lang w:val="es-PR"/>
        </w:rPr>
        <w:t xml:space="preserve">que </w:t>
      </w:r>
      <w:r>
        <w:rPr>
          <w:rFonts w:eastAsia="Times New Roman"/>
          <w:color w:val="000000"/>
          <w:lang w:val="es-PR"/>
        </w:rPr>
        <w:t xml:space="preserve">preparará </w:t>
      </w:r>
      <w:r w:rsidRPr="00881D9E">
        <w:rPr>
          <w:rFonts w:eastAsia="Times New Roman"/>
          <w:color w:val="000000"/>
          <w:lang w:val="es-PR"/>
        </w:rPr>
        <w:t xml:space="preserve">mejor </w:t>
      </w:r>
      <w:r>
        <w:rPr>
          <w:rFonts w:eastAsia="Times New Roman"/>
          <w:color w:val="000000"/>
          <w:lang w:val="es-PR"/>
        </w:rPr>
        <w:t xml:space="preserve">a los </w:t>
      </w:r>
      <w:r w:rsidRPr="00881D9E">
        <w:rPr>
          <w:rFonts w:eastAsia="Times New Roman"/>
          <w:color w:val="000000"/>
          <w:lang w:val="es-PR"/>
        </w:rPr>
        <w:t xml:space="preserve">ministros y educadores para el liderazgo eficaz en una sociedad intercultural y </w:t>
      </w:r>
      <w:r w:rsidRPr="00881D9E">
        <w:rPr>
          <w:rFonts w:eastAsia="Times New Roman"/>
          <w:color w:val="000000"/>
          <w:lang w:val="es-PR"/>
        </w:rPr>
        <w:lastRenderedPageBreak/>
        <w:t>multirracial.</w:t>
      </w:r>
    </w:p>
    <w:p w14:paraId="5260F2E0"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 </w:t>
      </w:r>
      <w:r>
        <w:rPr>
          <w:rFonts w:eastAsia="Times New Roman"/>
          <w:color w:val="000000"/>
          <w:lang w:val="es-PR"/>
        </w:rPr>
        <w:t>Los seminarios necesitan</w:t>
      </w:r>
      <w:r w:rsidRPr="00881D9E">
        <w:rPr>
          <w:rFonts w:eastAsia="Times New Roman"/>
          <w:color w:val="000000"/>
          <w:lang w:val="es-PR"/>
        </w:rPr>
        <w:t xml:space="preserve"> iniciar el diálogo sobre el desarrollo </w:t>
      </w:r>
      <w:r>
        <w:rPr>
          <w:rFonts w:eastAsia="Times New Roman"/>
          <w:color w:val="000000"/>
          <w:lang w:val="es-PR"/>
        </w:rPr>
        <w:t>de cursos a ofrecerse que apoye</w:t>
      </w:r>
      <w:r w:rsidRPr="00881D9E">
        <w:rPr>
          <w:rFonts w:eastAsia="Times New Roman"/>
          <w:color w:val="000000"/>
          <w:lang w:val="es-PR"/>
        </w:rPr>
        <w:t>n un ministerio antirracismo. </w:t>
      </w:r>
      <w:r>
        <w:rPr>
          <w:rFonts w:eastAsia="Times New Roman"/>
          <w:color w:val="000000"/>
          <w:lang w:val="es-PR"/>
        </w:rPr>
        <w:t xml:space="preserve">Pueden </w:t>
      </w:r>
      <w:r w:rsidRPr="00881D9E">
        <w:rPr>
          <w:rFonts w:eastAsia="Times New Roman"/>
          <w:color w:val="000000"/>
          <w:lang w:val="es-PR"/>
        </w:rPr>
        <w:t>tomar</w:t>
      </w:r>
      <w:r>
        <w:rPr>
          <w:rFonts w:eastAsia="Times New Roman"/>
          <w:color w:val="000000"/>
          <w:lang w:val="es-PR"/>
        </w:rPr>
        <w:t>se</w:t>
      </w:r>
      <w:r w:rsidRPr="00881D9E">
        <w:rPr>
          <w:rFonts w:eastAsia="Times New Roman"/>
          <w:color w:val="000000"/>
          <w:lang w:val="es-PR"/>
        </w:rPr>
        <w:t xml:space="preserve"> </w:t>
      </w:r>
      <w:r>
        <w:rPr>
          <w:rFonts w:eastAsia="Times New Roman"/>
          <w:color w:val="000000"/>
          <w:lang w:val="es-PR"/>
        </w:rPr>
        <w:t>provis</w:t>
      </w:r>
      <w:r w:rsidRPr="00881D9E">
        <w:rPr>
          <w:rFonts w:eastAsia="Times New Roman"/>
          <w:color w:val="000000"/>
          <w:lang w:val="es-PR"/>
        </w:rPr>
        <w:t xml:space="preserve">iones para </w:t>
      </w:r>
      <w:r>
        <w:rPr>
          <w:rFonts w:eastAsia="Times New Roman"/>
          <w:color w:val="000000"/>
          <w:lang w:val="es-PR"/>
        </w:rPr>
        <w:t xml:space="preserve">que </w:t>
      </w:r>
      <w:r w:rsidRPr="00881D9E">
        <w:rPr>
          <w:rFonts w:eastAsia="Times New Roman"/>
          <w:color w:val="000000"/>
          <w:lang w:val="es-PR"/>
        </w:rPr>
        <w:t xml:space="preserve">todos los seminaristas </w:t>
      </w:r>
      <w:r>
        <w:rPr>
          <w:rFonts w:eastAsia="Times New Roman"/>
          <w:color w:val="000000"/>
          <w:lang w:val="es-PR"/>
        </w:rPr>
        <w:t xml:space="preserve">tomen un entrenamiento </w:t>
      </w:r>
      <w:r w:rsidRPr="00881D9E">
        <w:rPr>
          <w:rFonts w:eastAsia="Times New Roman"/>
          <w:color w:val="000000"/>
          <w:lang w:val="es-PR"/>
        </w:rPr>
        <w:t>antirracismo como par</w:t>
      </w:r>
      <w:r>
        <w:rPr>
          <w:rFonts w:eastAsia="Times New Roman"/>
          <w:color w:val="000000"/>
          <w:lang w:val="es-PR"/>
        </w:rPr>
        <w:t>te de su experiencia de campo. I</w:t>
      </w:r>
      <w:r w:rsidRPr="00881D9E">
        <w:rPr>
          <w:rFonts w:eastAsia="Times New Roman"/>
          <w:color w:val="000000"/>
          <w:lang w:val="es-PR"/>
        </w:rPr>
        <w:t xml:space="preserve">nstitutos de formación basados </w:t>
      </w:r>
      <w:r w:rsidRPr="00881D9E">
        <w:rPr>
          <w:rFonts w:ascii="Arial" w:eastAsia="Times New Roman" w:hAnsi="Arial" w:cs="Arial"/>
          <w:color w:val="000000"/>
          <w:lang w:val="es-PR"/>
        </w:rPr>
        <w:t>​​</w:t>
      </w:r>
      <w:r w:rsidRPr="00881D9E">
        <w:rPr>
          <w:rFonts w:eastAsia="Times New Roman"/>
          <w:color w:val="000000"/>
          <w:lang w:val="es-PR"/>
        </w:rPr>
        <w:t>en el seminario pueden ser lugares para desarrollar y probar modelos de ministerio antirracismo, así como proporcionar experiencias de educación continua para los pastores y líderes laicos.</w:t>
      </w:r>
    </w:p>
    <w:p w14:paraId="6C525968" w14:textId="77777777" w:rsidR="00C83671" w:rsidRPr="00881D9E" w:rsidRDefault="00C83671" w:rsidP="00C83671">
      <w:pPr>
        <w:rPr>
          <w:rFonts w:eastAsia="Times New Roman"/>
          <w:color w:val="000000"/>
          <w:lang w:val="es-PR"/>
        </w:rPr>
      </w:pPr>
      <w:r>
        <w:rPr>
          <w:rFonts w:eastAsia="Times New Roman"/>
          <w:color w:val="000000"/>
          <w:lang w:val="es-PR"/>
        </w:rPr>
        <w:t>• Los colegios y la</w:t>
      </w:r>
      <w:r w:rsidRPr="00881D9E">
        <w:rPr>
          <w:rFonts w:eastAsia="Times New Roman"/>
          <w:color w:val="000000"/>
          <w:lang w:val="es-PR"/>
        </w:rPr>
        <w:t>s universidades deben desempeñar un papel clave en la preparación de los futuros líderes para el trabajo anti-racismo, tanto en la iglesia y la sociedad. Deben proporcionar oportunidades de educación para las personas desfavorecidas por el racismo. Si queremos lograr nuestros objetivos en el crecimiento de la iglesia</w:t>
      </w:r>
      <w:r>
        <w:rPr>
          <w:rFonts w:eastAsia="Times New Roman"/>
          <w:color w:val="000000"/>
          <w:lang w:val="es-PR"/>
        </w:rPr>
        <w:t xml:space="preserve"> étnico-racial</w:t>
      </w:r>
      <w:r w:rsidRPr="00881D9E">
        <w:rPr>
          <w:rFonts w:eastAsia="Times New Roman"/>
          <w:color w:val="000000"/>
          <w:lang w:val="es-PR"/>
        </w:rPr>
        <w:t xml:space="preserve">, </w:t>
      </w:r>
      <w:r>
        <w:rPr>
          <w:rFonts w:eastAsia="Times New Roman"/>
          <w:color w:val="000000"/>
          <w:lang w:val="es-PR"/>
        </w:rPr>
        <w:t xml:space="preserve">los </w:t>
      </w:r>
      <w:r w:rsidRPr="00881D9E">
        <w:rPr>
          <w:rFonts w:eastAsia="Times New Roman"/>
          <w:color w:val="000000"/>
          <w:lang w:val="es-PR"/>
        </w:rPr>
        <w:t xml:space="preserve">colegios y universidades son lugares esenciales para </w:t>
      </w:r>
      <w:r>
        <w:rPr>
          <w:rFonts w:eastAsia="Times New Roman"/>
          <w:color w:val="000000"/>
          <w:lang w:val="es-PR"/>
        </w:rPr>
        <w:t xml:space="preserve">la educación, la formación y el reclutamiento </w:t>
      </w:r>
      <w:r w:rsidRPr="00881D9E">
        <w:rPr>
          <w:rFonts w:eastAsia="Times New Roman"/>
          <w:color w:val="000000"/>
          <w:lang w:val="es-PR"/>
        </w:rPr>
        <w:t>de los futuros líderes de la iglesia de todas las razas.</w:t>
      </w:r>
    </w:p>
    <w:p w14:paraId="2E3CE969" w14:textId="77777777" w:rsidR="00C83671" w:rsidRPr="00881D9E" w:rsidRDefault="00C83671" w:rsidP="00C83671">
      <w:pPr>
        <w:rPr>
          <w:rFonts w:eastAsia="Times New Roman"/>
          <w:color w:val="000000"/>
          <w:lang w:val="es-PR"/>
        </w:rPr>
      </w:pPr>
      <w:bookmarkStart w:id="8" w:name="_bookmark9"/>
      <w:bookmarkEnd w:id="8"/>
      <w:r>
        <w:rPr>
          <w:rFonts w:eastAsia="Times New Roman"/>
          <w:i/>
          <w:iCs/>
          <w:color w:val="244061"/>
          <w:lang w:val="es-PR"/>
        </w:rPr>
        <w:t>Agencias R</w:t>
      </w:r>
      <w:r w:rsidRPr="00881D9E">
        <w:rPr>
          <w:rFonts w:eastAsia="Times New Roman"/>
          <w:i/>
          <w:iCs/>
          <w:color w:val="244061"/>
          <w:lang w:val="es-PR"/>
        </w:rPr>
        <w:t>elacionadas</w:t>
      </w:r>
    </w:p>
    <w:p w14:paraId="71D33A15" w14:textId="77777777" w:rsidR="00C83671" w:rsidRPr="00881D9E" w:rsidRDefault="00C83671" w:rsidP="00C83671">
      <w:pPr>
        <w:rPr>
          <w:rFonts w:eastAsia="Times New Roman"/>
          <w:color w:val="000000"/>
          <w:lang w:val="es-PR"/>
        </w:rPr>
      </w:pPr>
      <w:r>
        <w:rPr>
          <w:rFonts w:eastAsia="Times New Roman"/>
          <w:color w:val="000000"/>
          <w:lang w:val="es-PR"/>
        </w:rPr>
        <w:t>La</w:t>
      </w:r>
      <w:r w:rsidRPr="00881D9E">
        <w:rPr>
          <w:rFonts w:eastAsia="Times New Roman"/>
          <w:color w:val="000000"/>
          <w:lang w:val="es-PR"/>
        </w:rPr>
        <w:t xml:space="preserve"> </w:t>
      </w:r>
      <w:r>
        <w:rPr>
          <w:rFonts w:eastAsia="Times New Roman"/>
          <w:color w:val="000000"/>
          <w:lang w:val="es-PR"/>
        </w:rPr>
        <w:t>I</w:t>
      </w:r>
      <w:r w:rsidRPr="00881D9E">
        <w:rPr>
          <w:rFonts w:eastAsia="Times New Roman"/>
          <w:color w:val="000000"/>
          <w:lang w:val="es-PR"/>
        </w:rPr>
        <w:t xml:space="preserve">P (EE.UU.) trabaja con una variedad de </w:t>
      </w:r>
      <w:r>
        <w:rPr>
          <w:rFonts w:eastAsia="Times New Roman"/>
          <w:color w:val="000000"/>
          <w:lang w:val="es-PR"/>
        </w:rPr>
        <w:t>agencias</w:t>
      </w:r>
      <w:r w:rsidRPr="00881D9E">
        <w:rPr>
          <w:rFonts w:eastAsia="Times New Roman"/>
          <w:color w:val="000000"/>
          <w:lang w:val="es-PR"/>
        </w:rPr>
        <w:t>. El diálogo puede ser iniciado para explorar oportunidades para trabajar de forma conjunta en el tema del racismo.</w:t>
      </w:r>
    </w:p>
    <w:p w14:paraId="4F6828C5" w14:textId="77777777" w:rsidR="00C83671" w:rsidRPr="00881D9E" w:rsidRDefault="00C83671" w:rsidP="00C83671">
      <w:pPr>
        <w:rPr>
          <w:rFonts w:eastAsia="Times New Roman"/>
          <w:color w:val="000000"/>
          <w:lang w:val="es-PR"/>
        </w:rPr>
      </w:pPr>
      <w:r>
        <w:rPr>
          <w:rFonts w:eastAsia="Times New Roman"/>
          <w:i/>
          <w:iCs/>
          <w:color w:val="244061"/>
          <w:lang w:val="es-PR"/>
        </w:rPr>
        <w:t>Compañeros E</w:t>
      </w:r>
      <w:r w:rsidRPr="00881D9E">
        <w:rPr>
          <w:rFonts w:eastAsia="Times New Roman"/>
          <w:i/>
          <w:iCs/>
          <w:color w:val="244061"/>
          <w:lang w:val="es-PR"/>
        </w:rPr>
        <w:t>cuménicos</w:t>
      </w:r>
    </w:p>
    <w:p w14:paraId="69F0F231" w14:textId="77777777" w:rsidR="00C83671" w:rsidRPr="00881D9E" w:rsidRDefault="00C83671" w:rsidP="00C83671">
      <w:pPr>
        <w:rPr>
          <w:rFonts w:eastAsia="Times New Roman"/>
          <w:color w:val="000000"/>
          <w:lang w:val="es-PR"/>
        </w:rPr>
      </w:pPr>
      <w:r>
        <w:rPr>
          <w:rFonts w:eastAsia="Times New Roman"/>
          <w:color w:val="000000"/>
          <w:lang w:val="es-PR"/>
        </w:rPr>
        <w:t>El r</w:t>
      </w:r>
      <w:r w:rsidRPr="00881D9E">
        <w:rPr>
          <w:rFonts w:eastAsia="Times New Roman"/>
          <w:color w:val="000000"/>
          <w:lang w:val="es-PR"/>
        </w:rPr>
        <w:t>acismo sistémico no persiste sólo por la acción de las personas de mala voluntad. Un factor que contribuye es la falta de acción de las personas de buena voluntad. </w:t>
      </w:r>
      <w:r w:rsidRPr="00881D9E">
        <w:rPr>
          <w:rFonts w:eastAsia="Times New Roman"/>
          <w:color w:val="000000"/>
          <w:vertAlign w:val="superscript"/>
          <w:lang w:val="es-PR"/>
        </w:rPr>
        <w:t>44</w:t>
      </w:r>
      <w:r w:rsidRPr="00881D9E">
        <w:rPr>
          <w:rFonts w:eastAsia="Times New Roman"/>
          <w:color w:val="000000"/>
          <w:lang w:val="es-PR"/>
        </w:rPr>
        <w:t> La Fórmula de Acuerdo entre la Iglesia Evangélica Luterana en América, la Iglesia Reformada en América, la Iglesia Unida</w:t>
      </w:r>
      <w:r>
        <w:rPr>
          <w:rFonts w:eastAsia="Times New Roman"/>
          <w:color w:val="000000"/>
          <w:lang w:val="es-PR"/>
        </w:rPr>
        <w:t xml:space="preserve"> de Cristo, y la IP</w:t>
      </w:r>
      <w:r w:rsidRPr="00881D9E">
        <w:rPr>
          <w:rFonts w:eastAsia="Times New Roman"/>
          <w:color w:val="000000"/>
          <w:lang w:val="es-PR"/>
        </w:rPr>
        <w:t xml:space="preserve"> (EE.UU.) presenta una oportunida</w:t>
      </w:r>
      <w:r>
        <w:rPr>
          <w:rFonts w:eastAsia="Times New Roman"/>
          <w:color w:val="000000"/>
          <w:lang w:val="es-PR"/>
        </w:rPr>
        <w:t>d para mejorar la eficacia de lo</w:t>
      </w:r>
      <w:r w:rsidRPr="00881D9E">
        <w:rPr>
          <w:rFonts w:eastAsia="Times New Roman"/>
          <w:color w:val="000000"/>
          <w:lang w:val="es-PR"/>
        </w:rPr>
        <w:t>s trabajo</w:t>
      </w:r>
      <w:r>
        <w:rPr>
          <w:rFonts w:eastAsia="Times New Roman"/>
          <w:color w:val="000000"/>
          <w:lang w:val="es-PR"/>
        </w:rPr>
        <w:t>s</w:t>
      </w:r>
      <w:r w:rsidRPr="00881D9E">
        <w:rPr>
          <w:rFonts w:eastAsia="Times New Roman"/>
          <w:color w:val="000000"/>
          <w:lang w:val="es-PR"/>
        </w:rPr>
        <w:t xml:space="preserve"> por la justicia racial mediante el apoyo mutuo, la planificación, el desarrollo de recursos y la coordinación. El trabajo coopera</w:t>
      </w:r>
      <w:r>
        <w:rPr>
          <w:rFonts w:eastAsia="Times New Roman"/>
          <w:color w:val="000000"/>
          <w:lang w:val="es-PR"/>
        </w:rPr>
        <w:t>tivo de iglesias ayudó a mover a</w:t>
      </w:r>
      <w:r w:rsidRPr="00881D9E">
        <w:rPr>
          <w:rFonts w:eastAsia="Times New Roman"/>
          <w:color w:val="000000"/>
          <w:lang w:val="es-PR"/>
        </w:rPr>
        <w:t xml:space="preserve">l país hacia adelante en los años sesenta y setenta. La lucha contra el racismo en esta nueva etapa requerirá </w:t>
      </w:r>
      <w:r>
        <w:rPr>
          <w:rFonts w:eastAsia="Times New Roman"/>
          <w:color w:val="000000"/>
          <w:lang w:val="es-PR"/>
        </w:rPr>
        <w:t>a las iglesias</w:t>
      </w:r>
      <w:r w:rsidRPr="00881D9E">
        <w:rPr>
          <w:rFonts w:eastAsia="Times New Roman"/>
          <w:color w:val="000000"/>
          <w:lang w:val="es-PR"/>
        </w:rPr>
        <w:t xml:space="preserve"> trabajar de manera más coordinada y eficaz. Miembros apropiados del personal de l</w:t>
      </w:r>
      <w:r>
        <w:rPr>
          <w:rFonts w:eastAsia="Times New Roman"/>
          <w:color w:val="000000"/>
          <w:lang w:val="es-PR"/>
        </w:rPr>
        <w:t>as denominaciones anteriores han llevado a cabo</w:t>
      </w:r>
      <w:r w:rsidRPr="00881D9E">
        <w:rPr>
          <w:rFonts w:eastAsia="Times New Roman"/>
          <w:color w:val="000000"/>
          <w:lang w:val="es-PR"/>
        </w:rPr>
        <w:t xml:space="preserve"> varias reuniones. Este trabajo debe continuar con renovado vigor. El objetivo es encontrar maneras de desarrollar un enfoque más unificado y coordinado de la lucha por la justicia racial y avanzar hacia el desarrollo de r</w:t>
      </w:r>
      <w:r>
        <w:rPr>
          <w:rFonts w:eastAsia="Times New Roman"/>
          <w:color w:val="000000"/>
          <w:lang w:val="es-PR"/>
        </w:rPr>
        <w:t>ecursos conjuntos y de entrenamientos mutuamente</w:t>
      </w:r>
      <w:r w:rsidRPr="00881D9E">
        <w:rPr>
          <w:rFonts w:eastAsia="Times New Roman"/>
          <w:color w:val="000000"/>
          <w:lang w:val="es-PR"/>
        </w:rPr>
        <w:t xml:space="preserve"> compatibles entre sí para el ministerio antirracismo.</w:t>
      </w:r>
    </w:p>
    <w:p w14:paraId="5B883FD4" w14:textId="77777777" w:rsidR="00C83671" w:rsidRPr="00881D9E" w:rsidRDefault="00C83671" w:rsidP="00C83671">
      <w:pPr>
        <w:outlineLvl w:val="0"/>
        <w:rPr>
          <w:rFonts w:ascii="Times New Roman Bold" w:eastAsia="Times New Roman" w:hAnsi="Times New Roman Bold"/>
          <w:b/>
          <w:bCs/>
          <w:smallCaps/>
          <w:color w:val="244061"/>
          <w:kern w:val="36"/>
          <w:lang w:val="es-PR"/>
        </w:rPr>
      </w:pPr>
      <w:r w:rsidRPr="00881D9E">
        <w:rPr>
          <w:rFonts w:ascii="Times New Roman Bold" w:eastAsia="Times New Roman" w:hAnsi="Times New Roman Bold"/>
          <w:b/>
          <w:bCs/>
          <w:smallCaps/>
          <w:color w:val="244061"/>
          <w:kern w:val="36"/>
          <w:lang w:val="es-PR"/>
        </w:rPr>
        <w:t>Financiación y personal</w:t>
      </w:r>
    </w:p>
    <w:p w14:paraId="150595CA" w14:textId="77777777" w:rsidR="00C83671" w:rsidRPr="00881D9E" w:rsidRDefault="00C83671" w:rsidP="00C83671">
      <w:pPr>
        <w:rPr>
          <w:rFonts w:eastAsia="Times New Roman"/>
          <w:color w:val="000000"/>
          <w:lang w:val="es-PR"/>
        </w:rPr>
      </w:pPr>
      <w:r w:rsidRPr="00881D9E">
        <w:rPr>
          <w:rFonts w:eastAsia="Times New Roman"/>
          <w:color w:val="000000"/>
          <w:lang w:val="es-PR"/>
        </w:rPr>
        <w:t>El personal adecuado para apoyar el ministerio antirracismo de la iglesia es esencial. A medida que la nación se vuelve más racialmente diversa la necesidad de trabajar sobre las relaciones raciales se incrementará significativamente. Si la iglesia responde a la creciente demanda de ayuda con programas antirracismo a través de la denominación, se necesitará personal adicional. Esto no sólo es necesario para el ministerio antirracismo de la iglesia, es absolutamente esencial para la Estrategia de Crecimiento Étnico Racial de la Iglesia, que no se puede lograr sin romper las barreras de la injusticia racial que han mantenido a la iglesia alejada de la inclusión de las personas de color. </w:t>
      </w:r>
      <w:r w:rsidRPr="00881D9E">
        <w:rPr>
          <w:rFonts w:eastAsia="Times New Roman"/>
          <w:color w:val="000000"/>
          <w:vertAlign w:val="superscript"/>
          <w:lang w:val="es-PR"/>
        </w:rPr>
        <w:t>45</w:t>
      </w:r>
      <w:r w:rsidRPr="00881D9E">
        <w:rPr>
          <w:rFonts w:eastAsia="Times New Roman"/>
          <w:color w:val="000000"/>
          <w:lang w:val="es-PR"/>
        </w:rPr>
        <w:t> La iglesia no puede lograr sus objetivos en el c</w:t>
      </w:r>
      <w:r>
        <w:rPr>
          <w:rFonts w:eastAsia="Times New Roman"/>
          <w:color w:val="000000"/>
          <w:lang w:val="es-PR"/>
        </w:rPr>
        <w:t>recimiento de la iglesia étnica-</w:t>
      </w:r>
      <w:r w:rsidRPr="00881D9E">
        <w:rPr>
          <w:rFonts w:eastAsia="Times New Roman"/>
          <w:color w:val="000000"/>
          <w:lang w:val="es-PR"/>
        </w:rPr>
        <w:t xml:space="preserve">racial sin </w:t>
      </w:r>
      <w:r>
        <w:rPr>
          <w:rFonts w:eastAsia="Times New Roman"/>
          <w:color w:val="000000"/>
          <w:lang w:val="es-PR"/>
        </w:rPr>
        <w:t>fortalecer su ministerio étnico-</w:t>
      </w:r>
      <w:r w:rsidRPr="00881D9E">
        <w:rPr>
          <w:rFonts w:eastAsia="Times New Roman"/>
          <w:color w:val="000000"/>
          <w:lang w:val="es-PR"/>
        </w:rPr>
        <w:t>racial.</w:t>
      </w:r>
    </w:p>
    <w:p w14:paraId="12501DD5" w14:textId="77777777" w:rsidR="00C83671" w:rsidRPr="00881D9E" w:rsidRDefault="00C83671" w:rsidP="00C83671">
      <w:pPr>
        <w:rPr>
          <w:rFonts w:eastAsia="Times New Roman"/>
          <w:color w:val="000000"/>
          <w:lang w:val="es-PR"/>
        </w:rPr>
      </w:pPr>
      <w:r w:rsidRPr="00881D9E">
        <w:rPr>
          <w:rFonts w:eastAsia="Times New Roman"/>
          <w:color w:val="000000"/>
          <w:lang w:val="es-PR"/>
        </w:rPr>
        <w:t xml:space="preserve">Un elemento crucial en la aplicación de cualquier ministerio es la financiación. La </w:t>
      </w:r>
      <w:r w:rsidRPr="00881D9E">
        <w:rPr>
          <w:rFonts w:eastAsia="Times New Roman"/>
          <w:color w:val="000000"/>
          <w:lang w:val="es-PR"/>
        </w:rPr>
        <w:lastRenderedPageBreak/>
        <w:t>estabilidad financiera es necesaria para que la iglesia pueda sostener un ministerio antirracista</w:t>
      </w:r>
      <w:r>
        <w:rPr>
          <w:rFonts w:eastAsia="Times New Roman"/>
          <w:color w:val="000000"/>
          <w:lang w:val="es-PR"/>
        </w:rPr>
        <w:t xml:space="preserve"> efectivo</w:t>
      </w:r>
      <w:r w:rsidRPr="00881D9E">
        <w:rPr>
          <w:rFonts w:eastAsia="Times New Roman"/>
          <w:color w:val="000000"/>
          <w:lang w:val="es-PR"/>
        </w:rPr>
        <w:t xml:space="preserve"> en el próximo siglo. Una fuente de financiación es el Fondo Buchanan Hawkins para la justicia racial. El fondo, creado por varios miembros del personal en el Centro Presbiteriano y John Buchanan, Moderador de la 208ª Asamblea General (1996), fue diseñado para proporcionar apoyo a los Ministerios de justicia racial y antirracismo.</w:t>
      </w:r>
    </w:p>
    <w:p w14:paraId="269537BE" w14:textId="77777777" w:rsidR="00C83671" w:rsidRPr="00881D9E" w:rsidRDefault="00C83671" w:rsidP="00C83671">
      <w:pPr>
        <w:outlineLvl w:val="0"/>
        <w:rPr>
          <w:rFonts w:ascii="Times New Roman Bold" w:eastAsia="Times New Roman" w:hAnsi="Times New Roman Bold"/>
          <w:b/>
          <w:bCs/>
          <w:smallCaps/>
          <w:color w:val="244061"/>
          <w:kern w:val="36"/>
          <w:lang w:val="es-PR"/>
        </w:rPr>
      </w:pPr>
      <w:bookmarkStart w:id="9" w:name="_bookmark11"/>
      <w:bookmarkEnd w:id="9"/>
      <w:r w:rsidRPr="00881D9E">
        <w:rPr>
          <w:rFonts w:ascii="Times New Roman Bold" w:eastAsia="Times New Roman" w:hAnsi="Times New Roman Bold"/>
          <w:b/>
          <w:bCs/>
          <w:smallCaps/>
          <w:color w:val="244061"/>
          <w:kern w:val="36"/>
          <w:lang w:val="es-PR"/>
        </w:rPr>
        <w:t>Notas finales</w:t>
      </w:r>
    </w:p>
    <w:p w14:paraId="458832D0" w14:textId="77777777" w:rsidR="00C83671" w:rsidRPr="006036BF" w:rsidRDefault="00C83671" w:rsidP="00C83671">
      <w:pPr>
        <w:pStyle w:val="ListParagraph"/>
        <w:numPr>
          <w:ilvl w:val="0"/>
          <w:numId w:val="3"/>
        </w:numPr>
        <w:spacing w:line="276" w:lineRule="auto"/>
        <w:rPr>
          <w:color w:val="000000"/>
          <w:lang w:val="es-PR"/>
        </w:rPr>
      </w:pPr>
      <w:r w:rsidRPr="006036BF">
        <w:rPr>
          <w:color w:val="000000"/>
        </w:rPr>
        <w:t xml:space="preserve">John Calvin, Institutes of the Christian Religion, John T. McNeill, ed. </w:t>
      </w:r>
      <w:r w:rsidRPr="006036BF">
        <w:rPr>
          <w:color w:val="000000"/>
          <w:lang w:val="es-PR"/>
        </w:rPr>
        <w:t>(Philadelphia: Westminster, 1960), Book I, Chapter I, pp. 35–39.</w:t>
      </w:r>
    </w:p>
    <w:p w14:paraId="151237A6" w14:textId="77777777" w:rsidR="00C83671" w:rsidRPr="00BB3298" w:rsidRDefault="00C83671" w:rsidP="00C83671">
      <w:pPr>
        <w:pStyle w:val="ListParagraph"/>
        <w:numPr>
          <w:ilvl w:val="0"/>
          <w:numId w:val="3"/>
        </w:numPr>
        <w:spacing w:line="276" w:lineRule="auto"/>
        <w:rPr>
          <w:color w:val="000000"/>
          <w:lang w:val="es-PR"/>
        </w:rPr>
      </w:pPr>
      <w:r w:rsidRPr="006036BF">
        <w:rPr>
          <w:color w:val="000000"/>
          <w:lang w:val="es-PR"/>
        </w:rPr>
        <w:t>“pienso: ¿Qué es el hombre? ¿Qué es el ser humano? ¿Por qué lo recuerdas y te preocupas por él? Pues lo hiciste casi como un dios, lo rodeaste de honor y dignidad,” (</w:t>
      </w:r>
      <w:r>
        <w:rPr>
          <w:color w:val="000000"/>
          <w:lang w:val="es-PR"/>
        </w:rPr>
        <w:t>Sal.</w:t>
      </w:r>
      <w:r w:rsidRPr="006036BF">
        <w:rPr>
          <w:color w:val="000000"/>
          <w:lang w:val="es-PR"/>
        </w:rPr>
        <w:t xml:space="preserve"> 8:4–5); “El Señor ya te ha dicho, oh hombre, en qué consiste lo bueno y qué es lo que él espera de ti: que hagas justicia, que seas fiel y leal y que obedezcas humildemente a tu Dios.” </w:t>
      </w:r>
      <w:r w:rsidRPr="00BB3298">
        <w:rPr>
          <w:color w:val="000000"/>
          <w:lang w:val="es-PR"/>
        </w:rPr>
        <w:t>(Miq. 6:8), DHH.</w:t>
      </w:r>
    </w:p>
    <w:p w14:paraId="76ED85DC" w14:textId="77777777" w:rsidR="00C83671" w:rsidRPr="007142AE" w:rsidRDefault="00C83671" w:rsidP="00C83671">
      <w:pPr>
        <w:pStyle w:val="ListParagraph"/>
        <w:numPr>
          <w:ilvl w:val="0"/>
          <w:numId w:val="3"/>
        </w:numPr>
        <w:spacing w:line="276" w:lineRule="auto"/>
        <w:rPr>
          <w:color w:val="000000"/>
        </w:rPr>
      </w:pPr>
      <w:r w:rsidRPr="007142AE">
        <w:rPr>
          <w:color w:val="000000"/>
        </w:rPr>
        <w:t>John Calvin, Institutes of the Christian Religion, pp. 375–76; 404–5.</w:t>
      </w:r>
    </w:p>
    <w:p w14:paraId="11354FB9" w14:textId="77777777" w:rsidR="00C83671" w:rsidRPr="006036BF" w:rsidRDefault="00C83671" w:rsidP="00C83671">
      <w:pPr>
        <w:pStyle w:val="ListParagraph"/>
        <w:numPr>
          <w:ilvl w:val="0"/>
          <w:numId w:val="3"/>
        </w:numPr>
        <w:spacing w:line="276" w:lineRule="auto"/>
        <w:rPr>
          <w:color w:val="000000"/>
        </w:rPr>
      </w:pPr>
      <w:r w:rsidRPr="007142AE">
        <w:rPr>
          <w:color w:val="000000"/>
        </w:rPr>
        <w:t xml:space="preserve">John Calvin, Institutes of Christian Religion, John T. </w:t>
      </w:r>
      <w:r w:rsidRPr="006036BF">
        <w:rPr>
          <w:color w:val="000000"/>
        </w:rPr>
        <w:t>McNeill, ed. (Philadelphia: Westminster, 1960), Book III, pp. 348–423.</w:t>
      </w:r>
    </w:p>
    <w:p w14:paraId="454016FE" w14:textId="77777777" w:rsidR="00C83671" w:rsidRPr="006036BF" w:rsidRDefault="00C83671" w:rsidP="00C83671">
      <w:pPr>
        <w:pStyle w:val="ListParagraph"/>
        <w:numPr>
          <w:ilvl w:val="0"/>
          <w:numId w:val="3"/>
        </w:numPr>
        <w:spacing w:line="276" w:lineRule="auto"/>
        <w:rPr>
          <w:color w:val="000000"/>
        </w:rPr>
      </w:pPr>
      <w:r w:rsidRPr="006036BF">
        <w:rPr>
          <w:color w:val="000000"/>
          <w:lang w:val="es-PR"/>
        </w:rPr>
        <w:t xml:space="preserve">“No quiero los holocaustos que ofrecen en mi honor, ni sus ofrendas de cereales; no aceptaré los gordos becerros de sus sacrificios de reconciliación. ¡Alejen de mí el ruido de sus cantos! ¡No quiero oír el sonido de sus arpas! Pero que fluya como agua la justicia, y la honradez como un manantial inagotable.” </w:t>
      </w:r>
      <w:r>
        <w:rPr>
          <w:color w:val="000000"/>
        </w:rPr>
        <w:t>(</w:t>
      </w:r>
      <w:proofErr w:type="spellStart"/>
      <w:r>
        <w:rPr>
          <w:color w:val="000000"/>
        </w:rPr>
        <w:t>Amó</w:t>
      </w:r>
      <w:r w:rsidRPr="006036BF">
        <w:rPr>
          <w:color w:val="000000"/>
        </w:rPr>
        <w:t>s</w:t>
      </w:r>
      <w:proofErr w:type="spellEnd"/>
      <w:r w:rsidRPr="006036BF">
        <w:rPr>
          <w:color w:val="000000"/>
        </w:rPr>
        <w:t xml:space="preserve"> 5:22–24, DHH).</w:t>
      </w:r>
    </w:p>
    <w:p w14:paraId="46BEDD3F"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Abraham </w:t>
      </w:r>
      <w:proofErr w:type="spellStart"/>
      <w:r w:rsidRPr="006036BF">
        <w:rPr>
          <w:color w:val="000000"/>
        </w:rPr>
        <w:t>Heschel</w:t>
      </w:r>
      <w:proofErr w:type="spellEnd"/>
      <w:r w:rsidRPr="006036BF">
        <w:rPr>
          <w:color w:val="000000"/>
        </w:rPr>
        <w:t>, The Prophets, Volumes I &amp; II, (New York: Harper and Rowe, 1961–62).</w:t>
      </w:r>
    </w:p>
    <w:p w14:paraId="233AA4F6" w14:textId="77777777" w:rsidR="00C83671" w:rsidRPr="006036BF" w:rsidRDefault="00C83671" w:rsidP="00C83671">
      <w:pPr>
        <w:pStyle w:val="ListParagraph"/>
        <w:numPr>
          <w:ilvl w:val="0"/>
          <w:numId w:val="3"/>
        </w:numPr>
        <w:spacing w:line="276" w:lineRule="auto"/>
        <w:rPr>
          <w:color w:val="000000"/>
        </w:rPr>
      </w:pPr>
      <w:proofErr w:type="spellStart"/>
      <w:r w:rsidRPr="006036BF">
        <w:rPr>
          <w:color w:val="000000"/>
        </w:rPr>
        <w:t>Ver</w:t>
      </w:r>
      <w:proofErr w:type="spellEnd"/>
      <w:r w:rsidRPr="006036BF">
        <w:rPr>
          <w:color w:val="000000"/>
        </w:rPr>
        <w:t xml:space="preserve"> James M. Washington, ed., A Testament of Hope: The Essential Writings of Martin Luther King, Jr. (San Francisco: Harper, 1986), pp. 117–25.</w:t>
      </w:r>
    </w:p>
    <w:p w14:paraId="1BD73A80" w14:textId="77777777" w:rsidR="00C83671" w:rsidRPr="006036BF" w:rsidRDefault="00C83671" w:rsidP="00C83671">
      <w:pPr>
        <w:pStyle w:val="ListParagraph"/>
        <w:numPr>
          <w:ilvl w:val="0"/>
          <w:numId w:val="3"/>
        </w:numPr>
        <w:spacing w:line="276" w:lineRule="auto"/>
        <w:rPr>
          <w:color w:val="000000"/>
        </w:rPr>
      </w:pPr>
      <w:r w:rsidRPr="006036BF">
        <w:rPr>
          <w:color w:val="000000"/>
        </w:rPr>
        <w:t>James M. Washington, A Testament of Hope, pp. 43–53; 217–20.</w:t>
      </w:r>
    </w:p>
    <w:p w14:paraId="2AEBFEC4" w14:textId="77777777" w:rsidR="00C83671" w:rsidRPr="006036BF" w:rsidRDefault="00C83671" w:rsidP="00C83671">
      <w:pPr>
        <w:pStyle w:val="ListParagraph"/>
        <w:numPr>
          <w:ilvl w:val="0"/>
          <w:numId w:val="3"/>
        </w:numPr>
        <w:spacing w:line="276" w:lineRule="auto"/>
        <w:rPr>
          <w:color w:val="000000"/>
        </w:rPr>
      </w:pPr>
      <w:r w:rsidRPr="006036BF">
        <w:rPr>
          <w:color w:val="000000"/>
        </w:rPr>
        <w:t>John Calvin, Institutes of the Christian Religion, Book Two, Chapter I, pp. 39–241.</w:t>
      </w:r>
    </w:p>
    <w:p w14:paraId="3A997CDF" w14:textId="77777777" w:rsidR="00C83671" w:rsidRPr="006036BF" w:rsidRDefault="00C83671" w:rsidP="00C83671">
      <w:pPr>
        <w:pStyle w:val="ListParagraph"/>
        <w:numPr>
          <w:ilvl w:val="0"/>
          <w:numId w:val="3"/>
        </w:numPr>
        <w:spacing w:line="276" w:lineRule="auto"/>
        <w:rPr>
          <w:color w:val="000000"/>
        </w:rPr>
      </w:pPr>
      <w:r w:rsidRPr="006036BF">
        <w:rPr>
          <w:color w:val="000000"/>
        </w:rPr>
        <w:t>John Calvin, Institutes of the Christian Religion, Book Two, Chapter I–III, pp. 239–309.</w:t>
      </w:r>
    </w:p>
    <w:p w14:paraId="2D583E6B"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Reinhold Niebuhr, The Nature and Destiny of Man, Volume I, (New York: </w:t>
      </w:r>
      <w:proofErr w:type="spellStart"/>
      <w:r w:rsidRPr="006036BF">
        <w:rPr>
          <w:color w:val="000000"/>
        </w:rPr>
        <w:t>Scribners</w:t>
      </w:r>
      <w:proofErr w:type="spellEnd"/>
      <w:r w:rsidRPr="006036BF">
        <w:rPr>
          <w:color w:val="000000"/>
        </w:rPr>
        <w:t>, 1964), pp. 178–264.</w:t>
      </w:r>
    </w:p>
    <w:p w14:paraId="2D5F6CAF" w14:textId="77777777" w:rsidR="00C83671" w:rsidRPr="006036BF" w:rsidRDefault="00C83671" w:rsidP="00C83671">
      <w:pPr>
        <w:pStyle w:val="ListParagraph"/>
        <w:numPr>
          <w:ilvl w:val="0"/>
          <w:numId w:val="3"/>
        </w:numPr>
        <w:spacing w:line="276" w:lineRule="auto"/>
        <w:rPr>
          <w:color w:val="000000"/>
        </w:rPr>
      </w:pPr>
      <w:r w:rsidRPr="006036BF">
        <w:rPr>
          <w:color w:val="000000"/>
        </w:rPr>
        <w:t>John Calvin, Institutes of the Christian Religion, Book Two, Chapter XV, pp. 189–92.</w:t>
      </w:r>
    </w:p>
    <w:p w14:paraId="40D938EF"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Karl Barth, Church </w:t>
      </w:r>
      <w:proofErr w:type="spellStart"/>
      <w:r w:rsidRPr="006036BF">
        <w:rPr>
          <w:color w:val="000000"/>
        </w:rPr>
        <w:t>Dogmatics</w:t>
      </w:r>
      <w:proofErr w:type="spellEnd"/>
      <w:r w:rsidRPr="006036BF">
        <w:rPr>
          <w:color w:val="000000"/>
        </w:rPr>
        <w:t>, Book IV, Doctrine of Reconciliation; Hughes Old, Reformed Worship.</w:t>
      </w:r>
    </w:p>
    <w:p w14:paraId="686A0DFA" w14:textId="77777777" w:rsidR="00C83671" w:rsidRPr="006036BF" w:rsidRDefault="00C83671" w:rsidP="00C83671">
      <w:pPr>
        <w:pStyle w:val="ListParagraph"/>
        <w:numPr>
          <w:ilvl w:val="0"/>
          <w:numId w:val="3"/>
        </w:numPr>
        <w:spacing w:line="276" w:lineRule="auto"/>
        <w:rPr>
          <w:color w:val="000000"/>
          <w:lang w:val="es-PR"/>
        </w:rPr>
      </w:pPr>
      <w:r w:rsidRPr="006036BF">
        <w:rPr>
          <w:color w:val="000000"/>
          <w:lang w:val="es-PR"/>
        </w:rPr>
        <w:t xml:space="preserve">Stephen Carter, en un libro reciente, Integrity, (New York: Harper Perennial, 1996), p. 7, ofrece un criterio en tres partes para evaluar la integridad de las personas: discernir lo que está bien o mal; actuar sobre lo que han discernido, inclusive ante un costo personal; decir abiertamente que están actuando en su comprensión de lo que está bien y está mal. Esta trilogía de Carter es aplicable y muy relevante en el nivel corporativo institucional. La integridad corporativa puede aplicarse entonces a cualquier comunidad que </w:t>
      </w:r>
      <w:r w:rsidRPr="006036BF">
        <w:rPr>
          <w:color w:val="000000"/>
          <w:lang w:val="es-PR"/>
        </w:rPr>
        <w:lastRenderedPageBreak/>
        <w:t>demuestra constantemente la capacidad de cumplir los tres criterios.</w:t>
      </w:r>
    </w:p>
    <w:p w14:paraId="47A711E7"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Karl Barth, Church </w:t>
      </w:r>
      <w:proofErr w:type="spellStart"/>
      <w:r w:rsidRPr="006036BF">
        <w:rPr>
          <w:color w:val="000000"/>
        </w:rPr>
        <w:t>Dogmatics</w:t>
      </w:r>
      <w:proofErr w:type="spellEnd"/>
      <w:r w:rsidRPr="006036BF">
        <w:rPr>
          <w:color w:val="000000"/>
        </w:rPr>
        <w:t xml:space="preserve">, Book IV, The Doctrine of Reconciliation (Edinburg: T &amp; </w:t>
      </w:r>
      <w:proofErr w:type="spellStart"/>
      <w:r w:rsidRPr="006036BF">
        <w:rPr>
          <w:color w:val="000000"/>
        </w:rPr>
        <w:t>T</w:t>
      </w:r>
      <w:proofErr w:type="spellEnd"/>
      <w:r w:rsidRPr="006036BF">
        <w:rPr>
          <w:color w:val="000000"/>
        </w:rPr>
        <w:t xml:space="preserve"> Clark, 1958).</w:t>
      </w:r>
    </w:p>
    <w:p w14:paraId="6F669BD7" w14:textId="77777777" w:rsidR="00C83671" w:rsidRPr="006036BF" w:rsidRDefault="00C83671" w:rsidP="00C83671">
      <w:pPr>
        <w:pStyle w:val="ListParagraph"/>
        <w:numPr>
          <w:ilvl w:val="0"/>
          <w:numId w:val="3"/>
        </w:numPr>
        <w:spacing w:line="276" w:lineRule="auto"/>
        <w:rPr>
          <w:color w:val="000000"/>
        </w:rPr>
      </w:pPr>
      <w:r w:rsidRPr="006036BF">
        <w:rPr>
          <w:color w:val="000000"/>
        </w:rPr>
        <w:t>Book of Confessions, PC(USA), Section 9.44.</w:t>
      </w:r>
    </w:p>
    <w:p w14:paraId="4E75678A"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Walter </w:t>
      </w:r>
      <w:proofErr w:type="spellStart"/>
      <w:r w:rsidRPr="006036BF">
        <w:rPr>
          <w:color w:val="000000"/>
        </w:rPr>
        <w:t>Brueggemann</w:t>
      </w:r>
      <w:proofErr w:type="spellEnd"/>
      <w:r w:rsidRPr="006036BF">
        <w:rPr>
          <w:color w:val="000000"/>
        </w:rPr>
        <w:t xml:space="preserve">, Living Toward a Vision: Biblical Reflections on </w:t>
      </w:r>
      <w:proofErr w:type="spellStart"/>
      <w:r w:rsidRPr="006036BF">
        <w:rPr>
          <w:color w:val="000000"/>
        </w:rPr>
        <w:t>Shaloam</w:t>
      </w:r>
      <w:proofErr w:type="spellEnd"/>
      <w:r w:rsidRPr="006036BF">
        <w:rPr>
          <w:color w:val="000000"/>
        </w:rPr>
        <w:t xml:space="preserve"> (N.Y.: United Church Press, 1982); James </w:t>
      </w:r>
      <w:proofErr w:type="spellStart"/>
      <w:r w:rsidRPr="006036BF">
        <w:rPr>
          <w:color w:val="000000"/>
        </w:rPr>
        <w:t>DeOtis</w:t>
      </w:r>
      <w:proofErr w:type="spellEnd"/>
      <w:r w:rsidRPr="006036BF">
        <w:rPr>
          <w:color w:val="000000"/>
        </w:rPr>
        <w:t xml:space="preserve"> Roberts, Reconciliation and Liberation: A Black Theology (Philadelphia: Westminster Press, 1971; Revised Edition, </w:t>
      </w:r>
      <w:proofErr w:type="spellStart"/>
      <w:r w:rsidRPr="006036BF">
        <w:rPr>
          <w:color w:val="000000"/>
        </w:rPr>
        <w:t>Maryknoll</w:t>
      </w:r>
      <w:proofErr w:type="spellEnd"/>
      <w:r w:rsidRPr="006036BF">
        <w:rPr>
          <w:color w:val="000000"/>
        </w:rPr>
        <w:t xml:space="preserve"> New York: </w:t>
      </w:r>
      <w:proofErr w:type="spellStart"/>
      <w:r w:rsidRPr="006036BF">
        <w:rPr>
          <w:color w:val="000000"/>
        </w:rPr>
        <w:t>Orbis</w:t>
      </w:r>
      <w:proofErr w:type="spellEnd"/>
      <w:r w:rsidRPr="006036BF">
        <w:rPr>
          <w:color w:val="000000"/>
        </w:rPr>
        <w:t xml:space="preserve"> Books, 1984).</w:t>
      </w:r>
    </w:p>
    <w:p w14:paraId="0911EA49" w14:textId="77777777" w:rsidR="00C83671" w:rsidRPr="006036BF" w:rsidRDefault="00C83671" w:rsidP="00C83671">
      <w:pPr>
        <w:pStyle w:val="ListParagraph"/>
        <w:numPr>
          <w:ilvl w:val="0"/>
          <w:numId w:val="3"/>
        </w:numPr>
        <w:spacing w:line="276" w:lineRule="auto"/>
        <w:rPr>
          <w:color w:val="000000"/>
        </w:rPr>
      </w:pPr>
      <w:proofErr w:type="spellStart"/>
      <w:r w:rsidRPr="006036BF">
        <w:rPr>
          <w:color w:val="000000"/>
        </w:rPr>
        <w:t>Ver</w:t>
      </w:r>
      <w:proofErr w:type="spellEnd"/>
      <w:r w:rsidRPr="006036BF">
        <w:rPr>
          <w:color w:val="000000"/>
        </w:rPr>
        <w:t xml:space="preserve"> Book of Confessions; Book of Order; Hughes Old, Reformed Worship (Atlanta: John Knox Press, 1984); John Leith, Creeds of the Church, Third Edition (Atlanta: John Knox Press, 1982).</w:t>
      </w:r>
    </w:p>
    <w:p w14:paraId="0F559B22" w14:textId="77777777" w:rsidR="00C83671" w:rsidRPr="006036BF" w:rsidRDefault="00C83671" w:rsidP="00C83671">
      <w:pPr>
        <w:pStyle w:val="ListParagraph"/>
        <w:numPr>
          <w:ilvl w:val="0"/>
          <w:numId w:val="3"/>
        </w:numPr>
        <w:spacing w:line="276" w:lineRule="auto"/>
        <w:rPr>
          <w:color w:val="000000"/>
        </w:rPr>
      </w:pPr>
      <w:r w:rsidRPr="006036BF">
        <w:rPr>
          <w:color w:val="000000"/>
        </w:rPr>
        <w:t>W. E. B. Dubois, The Souls of Black Folk (New York: Fawcett Publications, Inc., 1961), p. ix.</w:t>
      </w:r>
    </w:p>
    <w:p w14:paraId="622D2C0F" w14:textId="77777777" w:rsidR="00C83671" w:rsidRPr="006036BF" w:rsidRDefault="00C83671" w:rsidP="00C83671">
      <w:pPr>
        <w:pStyle w:val="ListParagraph"/>
        <w:numPr>
          <w:ilvl w:val="0"/>
          <w:numId w:val="3"/>
        </w:numPr>
        <w:spacing w:line="276" w:lineRule="auto"/>
        <w:rPr>
          <w:color w:val="000000"/>
        </w:rPr>
      </w:pPr>
      <w:r w:rsidRPr="006036BF">
        <w:rPr>
          <w:color w:val="000000"/>
        </w:rPr>
        <w:t>Herbert Hill &amp; James E. Jones Jr., eds., Race in America (Madison Wisconsin: The University of Wisconsin Press, 1993), pp. 83–96.</w:t>
      </w:r>
    </w:p>
    <w:p w14:paraId="7A002AF0"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Para </w:t>
      </w:r>
      <w:proofErr w:type="spellStart"/>
      <w:r w:rsidRPr="006036BF">
        <w:rPr>
          <w:color w:val="000000"/>
        </w:rPr>
        <w:t>una</w:t>
      </w:r>
      <w:proofErr w:type="spellEnd"/>
      <w:r w:rsidRPr="006036BF">
        <w:rPr>
          <w:color w:val="000000"/>
        </w:rPr>
        <w:t xml:space="preserve"> </w:t>
      </w:r>
      <w:proofErr w:type="spellStart"/>
      <w:r w:rsidRPr="006036BF">
        <w:rPr>
          <w:color w:val="000000"/>
        </w:rPr>
        <w:t>discusión</w:t>
      </w:r>
      <w:proofErr w:type="spellEnd"/>
      <w:r w:rsidRPr="006036BF">
        <w:rPr>
          <w:color w:val="000000"/>
        </w:rPr>
        <w:t xml:space="preserve"> </w:t>
      </w:r>
      <w:proofErr w:type="spellStart"/>
      <w:r w:rsidRPr="006036BF">
        <w:rPr>
          <w:color w:val="000000"/>
        </w:rPr>
        <w:t>sobre</w:t>
      </w:r>
      <w:proofErr w:type="spellEnd"/>
      <w:r w:rsidRPr="006036BF">
        <w:rPr>
          <w:color w:val="000000"/>
        </w:rPr>
        <w:t xml:space="preserve"> </w:t>
      </w:r>
      <w:proofErr w:type="spellStart"/>
      <w:r w:rsidRPr="006036BF">
        <w:rPr>
          <w:color w:val="000000"/>
        </w:rPr>
        <w:t>acciones</w:t>
      </w:r>
      <w:proofErr w:type="spellEnd"/>
      <w:r w:rsidRPr="006036BF">
        <w:rPr>
          <w:color w:val="000000"/>
        </w:rPr>
        <w:t xml:space="preserve"> </w:t>
      </w:r>
      <w:proofErr w:type="spellStart"/>
      <w:r w:rsidRPr="006036BF">
        <w:rPr>
          <w:color w:val="000000"/>
        </w:rPr>
        <w:t>afirmativas</w:t>
      </w:r>
      <w:proofErr w:type="spellEnd"/>
      <w:r w:rsidRPr="006036BF">
        <w:rPr>
          <w:color w:val="000000"/>
        </w:rPr>
        <w:t xml:space="preserve"> </w:t>
      </w:r>
      <w:proofErr w:type="spellStart"/>
      <w:r w:rsidRPr="006036BF">
        <w:rPr>
          <w:color w:val="000000"/>
        </w:rPr>
        <w:t>ver</w:t>
      </w:r>
      <w:proofErr w:type="spellEnd"/>
      <w:r w:rsidRPr="006036BF">
        <w:rPr>
          <w:color w:val="000000"/>
        </w:rPr>
        <w:t xml:space="preserve">: Barbara R. Bergmann, In Defense of Affirmative Action (New York: Harper Collins, 1996); George Curry, ed., Affirmative Action Debate (Reading, MA: Addison-Wesley, 1997), pp. 241–58; Orlando Patterson, The Ordeal of Integration (Washington, D.C. </w:t>
      </w:r>
      <w:proofErr w:type="spellStart"/>
      <w:r w:rsidRPr="006036BF">
        <w:rPr>
          <w:color w:val="000000"/>
        </w:rPr>
        <w:t>Civitas</w:t>
      </w:r>
      <w:proofErr w:type="spellEnd"/>
      <w:r w:rsidRPr="006036BF">
        <w:rPr>
          <w:color w:val="000000"/>
        </w:rPr>
        <w:t>, 1997), pp. 147–69.</w:t>
      </w:r>
    </w:p>
    <w:p w14:paraId="737C442D"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See </w:t>
      </w:r>
      <w:proofErr w:type="spellStart"/>
      <w:r w:rsidRPr="006036BF">
        <w:rPr>
          <w:color w:val="000000"/>
        </w:rPr>
        <w:t>Gayraud</w:t>
      </w:r>
      <w:proofErr w:type="spellEnd"/>
      <w:r w:rsidRPr="006036BF">
        <w:rPr>
          <w:color w:val="000000"/>
        </w:rPr>
        <w:t xml:space="preserve"> S. Wilmore, “COCAR: The First Five Years,” Church &amp; Society, (New York: PC(USA), November/December, 1987), p. 61.</w:t>
      </w:r>
    </w:p>
    <w:p w14:paraId="01507075"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See </w:t>
      </w:r>
      <w:proofErr w:type="spellStart"/>
      <w:r w:rsidRPr="006036BF">
        <w:rPr>
          <w:color w:val="000000"/>
        </w:rPr>
        <w:t>Gayraud</w:t>
      </w:r>
      <w:proofErr w:type="spellEnd"/>
      <w:r w:rsidRPr="006036BF">
        <w:rPr>
          <w:color w:val="000000"/>
        </w:rPr>
        <w:t xml:space="preserve"> S. Wilmore, “COCAR: The First Five Years,” Church &amp; Society, (New York: PC(USA), November/December, 1987), pp. 60–67.</w:t>
      </w:r>
    </w:p>
    <w:p w14:paraId="05F6E098"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Ester Stine and Gaspar </w:t>
      </w:r>
      <w:proofErr w:type="spellStart"/>
      <w:r w:rsidRPr="006036BF">
        <w:rPr>
          <w:color w:val="000000"/>
        </w:rPr>
        <w:t>Langella</w:t>
      </w:r>
      <w:proofErr w:type="spellEnd"/>
      <w:r w:rsidRPr="006036BF">
        <w:rPr>
          <w:color w:val="000000"/>
        </w:rPr>
        <w:t>, “Social Teachings of the Presbyterian Church,” Church &amp; Society (New York: PC(USA), 1984, Volume LXXV, No. 2), p. 28.</w:t>
      </w:r>
    </w:p>
    <w:p w14:paraId="6B12E183"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Para </w:t>
      </w:r>
      <w:proofErr w:type="spellStart"/>
      <w:r w:rsidRPr="006036BF">
        <w:rPr>
          <w:color w:val="000000"/>
        </w:rPr>
        <w:t>una</w:t>
      </w:r>
      <w:proofErr w:type="spellEnd"/>
      <w:r w:rsidRPr="006036BF">
        <w:rPr>
          <w:color w:val="000000"/>
        </w:rPr>
        <w:t xml:space="preserve"> </w:t>
      </w:r>
      <w:proofErr w:type="spellStart"/>
      <w:r w:rsidRPr="006036BF">
        <w:rPr>
          <w:color w:val="000000"/>
        </w:rPr>
        <w:t>discusión</w:t>
      </w:r>
      <w:proofErr w:type="spellEnd"/>
      <w:r w:rsidRPr="006036BF">
        <w:rPr>
          <w:color w:val="000000"/>
        </w:rPr>
        <w:t xml:space="preserve"> </w:t>
      </w:r>
      <w:proofErr w:type="spellStart"/>
      <w:r w:rsidRPr="006036BF">
        <w:rPr>
          <w:color w:val="000000"/>
        </w:rPr>
        <w:t>sobre</w:t>
      </w:r>
      <w:proofErr w:type="spellEnd"/>
      <w:r w:rsidRPr="006036BF">
        <w:rPr>
          <w:color w:val="000000"/>
        </w:rPr>
        <w:t xml:space="preserve"> </w:t>
      </w:r>
      <w:proofErr w:type="spellStart"/>
      <w:r w:rsidRPr="006036BF">
        <w:rPr>
          <w:color w:val="000000"/>
        </w:rPr>
        <w:t>Poder</w:t>
      </w:r>
      <w:proofErr w:type="spellEnd"/>
      <w:r w:rsidRPr="006036BF">
        <w:rPr>
          <w:color w:val="000000"/>
        </w:rPr>
        <w:t xml:space="preserve"> Negro y la </w:t>
      </w:r>
      <w:proofErr w:type="spellStart"/>
      <w:r w:rsidRPr="006036BF">
        <w:rPr>
          <w:color w:val="000000"/>
        </w:rPr>
        <w:t>Teología</w:t>
      </w:r>
      <w:proofErr w:type="spellEnd"/>
      <w:r w:rsidRPr="006036BF">
        <w:rPr>
          <w:color w:val="000000"/>
        </w:rPr>
        <w:t xml:space="preserve"> de </w:t>
      </w:r>
      <w:proofErr w:type="spellStart"/>
      <w:r w:rsidRPr="006036BF">
        <w:rPr>
          <w:color w:val="000000"/>
        </w:rPr>
        <w:t>Liberación</w:t>
      </w:r>
      <w:proofErr w:type="spellEnd"/>
      <w:r w:rsidRPr="006036BF">
        <w:rPr>
          <w:color w:val="000000"/>
        </w:rPr>
        <w:t xml:space="preserve"> </w:t>
      </w:r>
      <w:proofErr w:type="spellStart"/>
      <w:r w:rsidRPr="006036BF">
        <w:rPr>
          <w:color w:val="000000"/>
        </w:rPr>
        <w:t>Negra</w:t>
      </w:r>
      <w:proofErr w:type="spellEnd"/>
      <w:r w:rsidRPr="006036BF">
        <w:rPr>
          <w:color w:val="000000"/>
        </w:rPr>
        <w:t xml:space="preserve"> </w:t>
      </w:r>
      <w:proofErr w:type="spellStart"/>
      <w:r w:rsidRPr="006036BF">
        <w:rPr>
          <w:color w:val="000000"/>
        </w:rPr>
        <w:t>ver</w:t>
      </w:r>
      <w:proofErr w:type="spellEnd"/>
      <w:r w:rsidRPr="006036BF">
        <w:rPr>
          <w:color w:val="000000"/>
        </w:rPr>
        <w:t xml:space="preserve">: </w:t>
      </w:r>
      <w:proofErr w:type="spellStart"/>
      <w:r w:rsidRPr="006036BF">
        <w:rPr>
          <w:color w:val="000000"/>
        </w:rPr>
        <w:t>Stokely</w:t>
      </w:r>
      <w:proofErr w:type="spellEnd"/>
      <w:r w:rsidRPr="006036BF">
        <w:rPr>
          <w:color w:val="000000"/>
        </w:rPr>
        <w:t xml:space="preserve"> Carmichael and Charles V. Hamilton, Black Power: The Politics of Liberation in America (New York: Random House, 1967); James Cone, A Black Theology of Liberation, (New York: J. B. Lippincott, 1970); </w:t>
      </w:r>
      <w:proofErr w:type="spellStart"/>
      <w:r w:rsidRPr="006036BF">
        <w:rPr>
          <w:color w:val="000000"/>
        </w:rPr>
        <w:t>Gayraud</w:t>
      </w:r>
      <w:proofErr w:type="spellEnd"/>
      <w:r w:rsidRPr="006036BF">
        <w:rPr>
          <w:color w:val="000000"/>
        </w:rPr>
        <w:t xml:space="preserve"> S. Wilmore and James Cone, Black Theology: A Documentary History, 1966–1979, (New York: </w:t>
      </w:r>
      <w:proofErr w:type="spellStart"/>
      <w:r w:rsidRPr="006036BF">
        <w:rPr>
          <w:color w:val="000000"/>
        </w:rPr>
        <w:t>Orbis</w:t>
      </w:r>
      <w:proofErr w:type="spellEnd"/>
      <w:r w:rsidRPr="006036BF">
        <w:rPr>
          <w:color w:val="000000"/>
        </w:rPr>
        <w:t>, 1979).</w:t>
      </w:r>
    </w:p>
    <w:p w14:paraId="4E625010"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Para </w:t>
      </w:r>
      <w:proofErr w:type="spellStart"/>
      <w:r w:rsidRPr="006036BF">
        <w:rPr>
          <w:color w:val="000000"/>
        </w:rPr>
        <w:t>una</w:t>
      </w:r>
      <w:proofErr w:type="spellEnd"/>
      <w:r w:rsidRPr="006036BF">
        <w:rPr>
          <w:color w:val="000000"/>
        </w:rPr>
        <w:t xml:space="preserve"> </w:t>
      </w:r>
      <w:proofErr w:type="spellStart"/>
      <w:r w:rsidRPr="006036BF">
        <w:rPr>
          <w:color w:val="000000"/>
        </w:rPr>
        <w:t>discusión</w:t>
      </w:r>
      <w:proofErr w:type="spellEnd"/>
      <w:r w:rsidRPr="006036BF">
        <w:rPr>
          <w:color w:val="000000"/>
        </w:rPr>
        <w:t xml:space="preserve"> </w:t>
      </w:r>
      <w:proofErr w:type="spellStart"/>
      <w:r w:rsidRPr="006036BF">
        <w:rPr>
          <w:color w:val="000000"/>
        </w:rPr>
        <w:t>sobre</w:t>
      </w:r>
      <w:proofErr w:type="spellEnd"/>
      <w:r w:rsidRPr="006036BF">
        <w:rPr>
          <w:color w:val="000000"/>
        </w:rPr>
        <w:t xml:space="preserve"> </w:t>
      </w:r>
      <w:proofErr w:type="spellStart"/>
      <w:r w:rsidRPr="006036BF">
        <w:rPr>
          <w:color w:val="000000"/>
        </w:rPr>
        <w:t>racism</w:t>
      </w:r>
      <w:r>
        <w:rPr>
          <w:color w:val="000000"/>
        </w:rPr>
        <w:t>o</w:t>
      </w:r>
      <w:proofErr w:type="spellEnd"/>
      <w:r w:rsidRPr="006036BF">
        <w:rPr>
          <w:color w:val="000000"/>
        </w:rPr>
        <w:t xml:space="preserve"> e </w:t>
      </w:r>
      <w:proofErr w:type="spellStart"/>
      <w:r w:rsidRPr="006036BF">
        <w:rPr>
          <w:color w:val="000000"/>
        </w:rPr>
        <w:t>integración</w:t>
      </w:r>
      <w:proofErr w:type="spellEnd"/>
      <w:r w:rsidRPr="006036BF">
        <w:rPr>
          <w:color w:val="000000"/>
        </w:rPr>
        <w:t xml:space="preserve"> </w:t>
      </w:r>
      <w:proofErr w:type="spellStart"/>
      <w:r w:rsidRPr="006036BF">
        <w:rPr>
          <w:color w:val="000000"/>
        </w:rPr>
        <w:t>ver</w:t>
      </w:r>
      <w:proofErr w:type="spellEnd"/>
      <w:r w:rsidRPr="006036BF">
        <w:rPr>
          <w:color w:val="000000"/>
        </w:rPr>
        <w:t>: Otis Turner, “The Web of Institutional Racism,” Church &amp; Society, (Louisville, Ky.: PC(USA), September\October, 1991), pp. 22–23.</w:t>
      </w:r>
    </w:p>
    <w:p w14:paraId="2CA65EF0" w14:textId="77777777" w:rsidR="00C83671" w:rsidRPr="006036BF" w:rsidRDefault="00C83671" w:rsidP="00C83671">
      <w:pPr>
        <w:pStyle w:val="ListParagraph"/>
        <w:numPr>
          <w:ilvl w:val="0"/>
          <w:numId w:val="3"/>
        </w:numPr>
        <w:spacing w:line="276" w:lineRule="auto"/>
        <w:rPr>
          <w:color w:val="000000"/>
        </w:rPr>
      </w:pPr>
      <w:proofErr w:type="spellStart"/>
      <w:r w:rsidRPr="006036BF">
        <w:rPr>
          <w:color w:val="000000"/>
        </w:rPr>
        <w:t>Minutas</w:t>
      </w:r>
      <w:proofErr w:type="spellEnd"/>
      <w:r w:rsidRPr="006036BF">
        <w:rPr>
          <w:color w:val="000000"/>
        </w:rPr>
        <w:t>, IUPEEUU, 1981, Part I, p. 201.</w:t>
      </w:r>
    </w:p>
    <w:p w14:paraId="0594F0F6" w14:textId="77777777" w:rsidR="00C83671" w:rsidRPr="006036BF" w:rsidRDefault="00C83671" w:rsidP="00C83671">
      <w:pPr>
        <w:pStyle w:val="ListParagraph"/>
        <w:numPr>
          <w:ilvl w:val="0"/>
          <w:numId w:val="3"/>
        </w:numPr>
        <w:spacing w:line="276" w:lineRule="auto"/>
        <w:rPr>
          <w:color w:val="000000"/>
        </w:rPr>
      </w:pPr>
      <w:proofErr w:type="spellStart"/>
      <w:r w:rsidRPr="006036BF">
        <w:rPr>
          <w:color w:val="000000"/>
        </w:rPr>
        <w:t>Ver</w:t>
      </w:r>
      <w:proofErr w:type="spellEnd"/>
      <w:r w:rsidRPr="006036BF">
        <w:rPr>
          <w:color w:val="000000"/>
        </w:rPr>
        <w:t xml:space="preserve"> Andrew Hacker, Two Nations (New York: Ballantine Books, 992); The </w:t>
      </w:r>
      <w:proofErr w:type="spellStart"/>
      <w:r w:rsidRPr="006036BF">
        <w:rPr>
          <w:color w:val="000000"/>
        </w:rPr>
        <w:t>Kerner</w:t>
      </w:r>
      <w:proofErr w:type="spellEnd"/>
      <w:r w:rsidRPr="006036BF">
        <w:rPr>
          <w:color w:val="000000"/>
        </w:rPr>
        <w:t xml:space="preserve"> Report: The 1968 Report of the National Advisory Commission on Civil Disorders (New York: Pantheon Books, 1968).</w:t>
      </w:r>
    </w:p>
    <w:p w14:paraId="3DECC3B1" w14:textId="77777777" w:rsidR="00C83671" w:rsidRPr="006036BF" w:rsidRDefault="00C83671" w:rsidP="00C83671">
      <w:pPr>
        <w:pStyle w:val="ListParagraph"/>
        <w:numPr>
          <w:ilvl w:val="0"/>
          <w:numId w:val="3"/>
        </w:numPr>
        <w:spacing w:line="276" w:lineRule="auto"/>
        <w:rPr>
          <w:color w:val="000000"/>
        </w:rPr>
      </w:pPr>
      <w:r w:rsidRPr="006036BF">
        <w:rPr>
          <w:color w:val="000000"/>
        </w:rPr>
        <w:t>UN Chronicle, No. 2, 1997, p. 58.</w:t>
      </w:r>
    </w:p>
    <w:p w14:paraId="3F1C2B3A" w14:textId="77777777" w:rsidR="00C83671" w:rsidRPr="006036BF" w:rsidRDefault="00C83671" w:rsidP="00C83671">
      <w:pPr>
        <w:pStyle w:val="ListParagraph"/>
        <w:numPr>
          <w:ilvl w:val="0"/>
          <w:numId w:val="3"/>
        </w:numPr>
        <w:spacing w:line="276" w:lineRule="auto"/>
        <w:rPr>
          <w:color w:val="000000"/>
        </w:rPr>
      </w:pPr>
      <w:r w:rsidRPr="006036BF">
        <w:rPr>
          <w:color w:val="000000"/>
        </w:rPr>
        <w:t>C. Eric Lincoln, Race, Religion, and the Continuing American Dilemma (New York: Hill and Wang, 1984), pp. 11–12.</w:t>
      </w:r>
    </w:p>
    <w:p w14:paraId="36B32650"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Max L. Stackhouse, “Institutions/Institutionalization,” The Westminster Dictionary </w:t>
      </w:r>
      <w:r w:rsidRPr="006036BF">
        <w:rPr>
          <w:color w:val="000000"/>
        </w:rPr>
        <w:lastRenderedPageBreak/>
        <w:t xml:space="preserve">of Christian Ethics, James F. Childress and John </w:t>
      </w:r>
      <w:proofErr w:type="spellStart"/>
      <w:r w:rsidRPr="006036BF">
        <w:rPr>
          <w:color w:val="000000"/>
        </w:rPr>
        <w:t>Macquarrie</w:t>
      </w:r>
      <w:proofErr w:type="spellEnd"/>
      <w:r w:rsidRPr="006036BF">
        <w:rPr>
          <w:color w:val="000000"/>
        </w:rPr>
        <w:t>, eds. (Philadelphia: Westminster Press, 1986), p. 304.</w:t>
      </w:r>
    </w:p>
    <w:p w14:paraId="11D1A787" w14:textId="77777777" w:rsidR="00C83671" w:rsidRPr="006036BF" w:rsidRDefault="00C83671" w:rsidP="00C83671">
      <w:pPr>
        <w:pStyle w:val="ListParagraph"/>
        <w:numPr>
          <w:ilvl w:val="0"/>
          <w:numId w:val="3"/>
        </w:numPr>
        <w:spacing w:line="276" w:lineRule="auto"/>
        <w:rPr>
          <w:color w:val="000000"/>
        </w:rPr>
      </w:pPr>
      <w:r w:rsidRPr="006036BF">
        <w:rPr>
          <w:color w:val="000000"/>
        </w:rPr>
        <w:t xml:space="preserve">Max L. Stackhouse, “Institutions/Institutionalization,” The Westminster Dictionary of Christian Ethics, James F. Childress and John </w:t>
      </w:r>
      <w:proofErr w:type="spellStart"/>
      <w:r w:rsidRPr="006036BF">
        <w:rPr>
          <w:color w:val="000000"/>
        </w:rPr>
        <w:t>Macquarrie</w:t>
      </w:r>
      <w:proofErr w:type="spellEnd"/>
      <w:r w:rsidRPr="006036BF">
        <w:rPr>
          <w:color w:val="000000"/>
        </w:rPr>
        <w:t>, eds. (Philadelphia: Westminster Press, 1986), p. 304.</w:t>
      </w:r>
    </w:p>
    <w:p w14:paraId="33149F11" w14:textId="77777777" w:rsidR="00C83671" w:rsidRPr="006036BF" w:rsidRDefault="00C83671" w:rsidP="00C83671">
      <w:pPr>
        <w:pStyle w:val="ListParagraph"/>
        <w:numPr>
          <w:ilvl w:val="0"/>
          <w:numId w:val="3"/>
        </w:numPr>
        <w:spacing w:line="276" w:lineRule="auto"/>
        <w:rPr>
          <w:color w:val="000000"/>
        </w:rPr>
      </w:pPr>
      <w:r w:rsidRPr="006036BF">
        <w:rPr>
          <w:color w:val="000000"/>
        </w:rPr>
        <w:t>Jim Wallis, “The Legacy of White Racism,” Sojourner’s Magazine (1988), p. 9.</w:t>
      </w:r>
    </w:p>
    <w:p w14:paraId="39270B6B" w14:textId="77777777" w:rsidR="00C83671" w:rsidRPr="006036BF" w:rsidRDefault="00C83671" w:rsidP="00C83671">
      <w:pPr>
        <w:pStyle w:val="ListParagraph"/>
        <w:numPr>
          <w:ilvl w:val="0"/>
          <w:numId w:val="3"/>
        </w:numPr>
        <w:spacing w:line="276" w:lineRule="auto"/>
        <w:rPr>
          <w:color w:val="000000"/>
        </w:rPr>
      </w:pPr>
      <w:r w:rsidRPr="006036BF">
        <w:rPr>
          <w:color w:val="000000"/>
        </w:rPr>
        <w:t>Sojourners, “Crossing the Racial Divide: America’s Struggle for Justice and Reconciliation,” 1998, p. 5. 37</w:t>
      </w:r>
    </w:p>
    <w:p w14:paraId="29EDE336" w14:textId="77777777" w:rsidR="00C83671" w:rsidRPr="006036BF" w:rsidRDefault="00C83671" w:rsidP="00C83671">
      <w:pPr>
        <w:pStyle w:val="ListParagraph"/>
        <w:numPr>
          <w:ilvl w:val="0"/>
          <w:numId w:val="3"/>
        </w:numPr>
        <w:spacing w:line="276" w:lineRule="auto"/>
        <w:rPr>
          <w:color w:val="000000"/>
        </w:rPr>
      </w:pPr>
      <w:proofErr w:type="spellStart"/>
      <w:r w:rsidRPr="006036BF">
        <w:rPr>
          <w:color w:val="000000"/>
        </w:rPr>
        <w:t>Ver</w:t>
      </w:r>
      <w:proofErr w:type="spellEnd"/>
      <w:r w:rsidRPr="006036BF">
        <w:rPr>
          <w:color w:val="000000"/>
        </w:rPr>
        <w:t xml:space="preserve"> James M. Washington, ed., A Testament of Hope: The Essential Writings of Martin Luther King, Jr. (San Francisco: Harper, 1986), pp. 123–24.</w:t>
      </w:r>
    </w:p>
    <w:p w14:paraId="26325234" w14:textId="77777777" w:rsidR="00C83671" w:rsidRPr="006036BF" w:rsidRDefault="00C83671" w:rsidP="00C83671">
      <w:pPr>
        <w:pStyle w:val="ListParagraph"/>
        <w:numPr>
          <w:ilvl w:val="0"/>
          <w:numId w:val="3"/>
        </w:numPr>
        <w:spacing w:line="276" w:lineRule="auto"/>
        <w:rPr>
          <w:color w:val="000000"/>
        </w:rPr>
      </w:pPr>
      <w:r w:rsidRPr="006036BF">
        <w:rPr>
          <w:color w:val="000000"/>
        </w:rPr>
        <w:t>Paulo Freire, Pedagogy of the Oppressed (New York: Continuum Publishing Corporation, 1985), pp. 32–33.</w:t>
      </w:r>
    </w:p>
    <w:p w14:paraId="73886895" w14:textId="77777777" w:rsidR="00C83671" w:rsidRPr="006036BF" w:rsidRDefault="00C83671" w:rsidP="00C83671">
      <w:pPr>
        <w:pStyle w:val="ListParagraph"/>
        <w:numPr>
          <w:ilvl w:val="0"/>
          <w:numId w:val="3"/>
        </w:numPr>
        <w:spacing w:line="276" w:lineRule="auto"/>
        <w:rPr>
          <w:color w:val="000000"/>
        </w:rPr>
      </w:pPr>
      <w:r>
        <w:rPr>
          <w:color w:val="000000"/>
        </w:rPr>
        <w:t xml:space="preserve">Para </w:t>
      </w:r>
      <w:proofErr w:type="spellStart"/>
      <w:r>
        <w:rPr>
          <w:color w:val="000000"/>
        </w:rPr>
        <w:t>una</w:t>
      </w:r>
      <w:proofErr w:type="spellEnd"/>
      <w:r>
        <w:rPr>
          <w:color w:val="000000"/>
        </w:rPr>
        <w:t xml:space="preserve"> </w:t>
      </w:r>
      <w:proofErr w:type="spellStart"/>
      <w:r>
        <w:rPr>
          <w:color w:val="000000"/>
        </w:rPr>
        <w:t>discusión</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o</w:t>
      </w:r>
      <w:r w:rsidRPr="006036BF">
        <w:rPr>
          <w:color w:val="000000"/>
        </w:rPr>
        <w:t>presión</w:t>
      </w:r>
      <w:proofErr w:type="spellEnd"/>
      <w:r w:rsidRPr="006036BF">
        <w:rPr>
          <w:color w:val="000000"/>
        </w:rPr>
        <w:t xml:space="preserve"> </w:t>
      </w:r>
      <w:proofErr w:type="spellStart"/>
      <w:r w:rsidRPr="006036BF">
        <w:rPr>
          <w:color w:val="000000"/>
        </w:rPr>
        <w:t>internalizada</w:t>
      </w:r>
      <w:proofErr w:type="spellEnd"/>
      <w:r w:rsidRPr="006036BF">
        <w:rPr>
          <w:color w:val="000000"/>
        </w:rPr>
        <w:t xml:space="preserve"> </w:t>
      </w:r>
      <w:proofErr w:type="spellStart"/>
      <w:r w:rsidRPr="006036BF">
        <w:rPr>
          <w:color w:val="000000"/>
        </w:rPr>
        <w:t>ver</w:t>
      </w:r>
      <w:proofErr w:type="spellEnd"/>
      <w:r w:rsidRPr="006036BF">
        <w:rPr>
          <w:color w:val="000000"/>
        </w:rPr>
        <w:t>: Otis Turner, “The Web of Institutional Racism,” Church &amp; Society, (Louisville: PC(USA), September\October, 1991), pp. 20–22; Paulo Freire, Pedagogy of the Oppressed (New York: Continuum Publishing Corporation, 1985), Chapter I; Frantz Fanon, Black Skin, White Masks (New York: Grove Press, 1967); Carter G. Woodson, The Miseducation of the Negro (Trenton, N.J., Africa World Press, Inc., 1990), Chapters I–VI.</w:t>
      </w:r>
    </w:p>
    <w:p w14:paraId="53211836" w14:textId="77777777" w:rsidR="00C83671" w:rsidRPr="006036BF" w:rsidRDefault="00C83671" w:rsidP="00C83671">
      <w:pPr>
        <w:pStyle w:val="ListParagraph"/>
        <w:numPr>
          <w:ilvl w:val="0"/>
          <w:numId w:val="3"/>
        </w:numPr>
        <w:spacing w:line="276" w:lineRule="auto"/>
        <w:rPr>
          <w:color w:val="000000"/>
        </w:rPr>
      </w:pPr>
      <w:r w:rsidRPr="006036BF">
        <w:rPr>
          <w:color w:val="000000"/>
        </w:rPr>
        <w:t>Paulo Freire, Pedagogy of the Oppressed, pp. 32–33.</w:t>
      </w:r>
    </w:p>
    <w:p w14:paraId="37AAA1AA" w14:textId="77777777" w:rsidR="00C83671" w:rsidRPr="006036BF" w:rsidRDefault="00C83671" w:rsidP="00C83671">
      <w:pPr>
        <w:pStyle w:val="ListParagraph"/>
        <w:numPr>
          <w:ilvl w:val="0"/>
          <w:numId w:val="3"/>
        </w:numPr>
        <w:spacing w:line="276" w:lineRule="auto"/>
        <w:rPr>
          <w:color w:val="000000"/>
        </w:rPr>
      </w:pPr>
      <w:r w:rsidRPr="006036BF">
        <w:rPr>
          <w:color w:val="000000"/>
        </w:rPr>
        <w:t>Catherine Meeks, “At the Door of the Church,” in America’s Original Sin: A Study Guide on White Racism, Sojourners Magazine (Washington, D.C.: 1988), p. 15.</w:t>
      </w:r>
    </w:p>
    <w:p w14:paraId="2808CCA1" w14:textId="77777777" w:rsidR="00C83671" w:rsidRPr="006036BF" w:rsidRDefault="00C83671" w:rsidP="00C83671">
      <w:pPr>
        <w:pStyle w:val="ListParagraph"/>
        <w:numPr>
          <w:ilvl w:val="0"/>
          <w:numId w:val="3"/>
        </w:numPr>
        <w:spacing w:line="276" w:lineRule="auto"/>
        <w:rPr>
          <w:color w:val="000000"/>
          <w:lang w:val="es-PR"/>
        </w:rPr>
      </w:pPr>
      <w:r w:rsidRPr="006036BF">
        <w:rPr>
          <w:color w:val="000000"/>
          <w:lang w:val="es-PR"/>
        </w:rPr>
        <w:t>Esto no implica paridad en el impacto psicosocial del racismo a los opresores y los oprimidos. Las consecuencias destructivas para opresores palidecen en comparación con l</w:t>
      </w:r>
      <w:r>
        <w:rPr>
          <w:color w:val="000000"/>
          <w:lang w:val="es-PR"/>
        </w:rPr>
        <w:t>a</w:t>
      </w:r>
      <w:r w:rsidRPr="006036BF">
        <w:rPr>
          <w:color w:val="000000"/>
          <w:lang w:val="es-PR"/>
        </w:rPr>
        <w:t>s de los oprimidos. El punto de convergencia surge del hecho de que el racismo est</w:t>
      </w:r>
      <w:r>
        <w:rPr>
          <w:color w:val="000000"/>
          <w:lang w:val="es-PR"/>
        </w:rPr>
        <w:t>ablece patrones fijos de relacio</w:t>
      </w:r>
      <w:r w:rsidRPr="006036BF">
        <w:rPr>
          <w:color w:val="000000"/>
          <w:lang w:val="es-PR"/>
        </w:rPr>
        <w:t xml:space="preserve">nes que no pueden cambiarse a menos que se desmantele. En este sentido, el racismo controla a opresores y oprimidos. </w:t>
      </w:r>
    </w:p>
    <w:p w14:paraId="749EF61B" w14:textId="77777777" w:rsidR="00C83671" w:rsidRPr="006036BF" w:rsidRDefault="00C83671" w:rsidP="00C83671">
      <w:pPr>
        <w:pStyle w:val="ListParagraph"/>
        <w:numPr>
          <w:ilvl w:val="0"/>
          <w:numId w:val="3"/>
        </w:numPr>
        <w:spacing w:line="276" w:lineRule="auto"/>
        <w:rPr>
          <w:color w:val="000000"/>
        </w:rPr>
      </w:pPr>
      <w:r w:rsidRPr="006036BF">
        <w:rPr>
          <w:color w:val="000000"/>
        </w:rPr>
        <w:t>Racial Ethnic Church Growth Strategy Report, Minutes, 1998, Part I, pp. 89; 406–17, esp. 414.</w:t>
      </w:r>
    </w:p>
    <w:p w14:paraId="11545DCD" w14:textId="77777777" w:rsidR="00C83671" w:rsidRPr="00AF3419" w:rsidRDefault="00C83671" w:rsidP="00C83671">
      <w:pPr>
        <w:pStyle w:val="ListParagraph"/>
        <w:numPr>
          <w:ilvl w:val="0"/>
          <w:numId w:val="3"/>
        </w:numPr>
        <w:spacing w:line="276" w:lineRule="auto"/>
        <w:rPr>
          <w:color w:val="000000"/>
          <w:lang w:val="es-PR"/>
        </w:rPr>
      </w:pPr>
      <w:r w:rsidRPr="006036BF">
        <w:rPr>
          <w:color w:val="000000"/>
          <w:lang w:val="es-PR"/>
        </w:rPr>
        <w:t xml:space="preserve">El Antirracismo es una postura intencional que se opone </w:t>
      </w:r>
      <w:r>
        <w:rPr>
          <w:color w:val="000000"/>
          <w:lang w:val="es-PR"/>
        </w:rPr>
        <w:t>a</w:t>
      </w:r>
      <w:r w:rsidRPr="006036BF">
        <w:rPr>
          <w:color w:val="000000"/>
          <w:lang w:val="es-PR"/>
        </w:rPr>
        <w:t xml:space="preserve">l pecado del racismo afirmando la dignidad y la humanidad de quienes pueden sostener opiniones racistas o beneficiarse de ella. </w:t>
      </w:r>
      <w:r w:rsidRPr="00AF3419">
        <w:rPr>
          <w:color w:val="000000"/>
          <w:lang w:val="es-PR"/>
        </w:rPr>
        <w:t>Se opone al pecado no al pecador.</w:t>
      </w:r>
    </w:p>
    <w:p w14:paraId="6C9F3BD7" w14:textId="77777777" w:rsidR="00C83671" w:rsidRPr="006036BF" w:rsidRDefault="00C83671" w:rsidP="00C83671">
      <w:pPr>
        <w:pStyle w:val="ListParagraph"/>
        <w:numPr>
          <w:ilvl w:val="0"/>
          <w:numId w:val="3"/>
        </w:numPr>
        <w:spacing w:line="276" w:lineRule="auto"/>
        <w:rPr>
          <w:color w:val="000000"/>
          <w:lang w:val="es-PR"/>
        </w:rPr>
      </w:pPr>
      <w:r w:rsidRPr="006036BF">
        <w:rPr>
          <w:color w:val="000000"/>
          <w:lang w:val="es-PR"/>
        </w:rPr>
        <w:t xml:space="preserve">Esto fue comunicado a Otis Turner, </w:t>
      </w:r>
      <w:r>
        <w:rPr>
          <w:color w:val="000000"/>
          <w:lang w:val="es-PR"/>
        </w:rPr>
        <w:t>A</w:t>
      </w:r>
      <w:r w:rsidRPr="006036BF">
        <w:rPr>
          <w:color w:val="000000"/>
          <w:lang w:val="es-PR"/>
        </w:rPr>
        <w:t xml:space="preserve">sociado para la </w:t>
      </w:r>
      <w:r>
        <w:rPr>
          <w:color w:val="000000"/>
          <w:lang w:val="es-PR"/>
        </w:rPr>
        <w:t>J</w:t>
      </w:r>
      <w:r w:rsidRPr="006036BF">
        <w:rPr>
          <w:color w:val="000000"/>
          <w:lang w:val="es-PR"/>
        </w:rPr>
        <w:t xml:space="preserve">usticia </w:t>
      </w:r>
      <w:r>
        <w:rPr>
          <w:color w:val="000000"/>
          <w:lang w:val="es-PR"/>
        </w:rPr>
        <w:t>R</w:t>
      </w:r>
      <w:r w:rsidRPr="006036BF">
        <w:rPr>
          <w:color w:val="000000"/>
          <w:lang w:val="es-PR"/>
        </w:rPr>
        <w:t>acial, en una carta fechada el 25 de septiembre de 1998.</w:t>
      </w:r>
    </w:p>
    <w:p w14:paraId="33C7940D" w14:textId="77777777" w:rsidR="00C83671" w:rsidRPr="006036BF" w:rsidRDefault="00C83671" w:rsidP="00C83671">
      <w:pPr>
        <w:pStyle w:val="ListParagraph"/>
        <w:numPr>
          <w:ilvl w:val="0"/>
          <w:numId w:val="3"/>
        </w:numPr>
        <w:spacing w:line="276" w:lineRule="auto"/>
        <w:rPr>
          <w:color w:val="000000"/>
        </w:rPr>
      </w:pPr>
      <w:r w:rsidRPr="006036BF">
        <w:rPr>
          <w:color w:val="000000"/>
        </w:rPr>
        <w:t>James M. Washington, ed., A Testament of Hope: The Essential Writings of Martin Luther King, Jr., p. 296.</w:t>
      </w:r>
    </w:p>
    <w:p w14:paraId="0A8794C3" w14:textId="77777777" w:rsidR="00C83671" w:rsidRPr="006036BF" w:rsidRDefault="00C83671" w:rsidP="00C83671">
      <w:pPr>
        <w:pStyle w:val="ListParagraph"/>
        <w:numPr>
          <w:ilvl w:val="0"/>
          <w:numId w:val="3"/>
        </w:numPr>
        <w:spacing w:line="276" w:lineRule="auto"/>
        <w:rPr>
          <w:color w:val="000000"/>
        </w:rPr>
      </w:pPr>
      <w:r w:rsidRPr="006036BF">
        <w:rPr>
          <w:color w:val="000000"/>
        </w:rPr>
        <w:t>Racial Ethnic Church Growth Strategy Report, Minutes, 1998, Part I, p. 414.</w:t>
      </w:r>
    </w:p>
    <w:p w14:paraId="0E62AEBF" w14:textId="77777777" w:rsidR="006036BF" w:rsidRPr="006036BF" w:rsidRDefault="006036BF" w:rsidP="00C83671">
      <w:pPr>
        <w:tabs>
          <w:tab w:val="left" w:pos="1005"/>
        </w:tabs>
        <w:rPr>
          <w:color w:val="000000"/>
        </w:rPr>
      </w:pPr>
    </w:p>
    <w:sectPr w:rsidR="006036BF" w:rsidRPr="006036BF" w:rsidSect="004E3C72">
      <w:pgSz w:w="12240" w:h="15840" w:code="1"/>
      <w:pgMar w:top="360" w:right="1080" w:bottom="360" w:left="1080" w:header="36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9D59" w14:textId="77777777" w:rsidR="00132D89" w:rsidRDefault="00132D89" w:rsidP="004E3C72">
      <w:pPr>
        <w:spacing w:before="0"/>
      </w:pPr>
      <w:r>
        <w:separator/>
      </w:r>
    </w:p>
  </w:endnote>
  <w:endnote w:type="continuationSeparator" w:id="0">
    <w:p w14:paraId="4FD22AF5" w14:textId="77777777" w:rsidR="00132D89" w:rsidRDefault="00132D89" w:rsidP="004E3C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0F265" w14:textId="77777777" w:rsidR="00132D89" w:rsidRDefault="00132D89" w:rsidP="004E3C72">
      <w:pPr>
        <w:spacing w:before="0"/>
      </w:pPr>
      <w:r>
        <w:separator/>
      </w:r>
    </w:p>
  </w:footnote>
  <w:footnote w:type="continuationSeparator" w:id="0">
    <w:p w14:paraId="3F6767D2" w14:textId="77777777" w:rsidR="00132D89" w:rsidRDefault="00132D89" w:rsidP="004E3C72">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A0C85"/>
    <w:multiLevelType w:val="hybridMultilevel"/>
    <w:tmpl w:val="0F6AA0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EB2C73"/>
    <w:multiLevelType w:val="hybridMultilevel"/>
    <w:tmpl w:val="49E2E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7644576A"/>
    <w:multiLevelType w:val="hybridMultilevel"/>
    <w:tmpl w:val="A2529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09"/>
    <w:rsid w:val="000655E1"/>
    <w:rsid w:val="000671F4"/>
    <w:rsid w:val="000D3575"/>
    <w:rsid w:val="000E4860"/>
    <w:rsid w:val="00132D89"/>
    <w:rsid w:val="00150EC4"/>
    <w:rsid w:val="001809AE"/>
    <w:rsid w:val="00193D72"/>
    <w:rsid w:val="001F3469"/>
    <w:rsid w:val="001F652E"/>
    <w:rsid w:val="0020491A"/>
    <w:rsid w:val="002151BC"/>
    <w:rsid w:val="002440C0"/>
    <w:rsid w:val="00255203"/>
    <w:rsid w:val="00261F53"/>
    <w:rsid w:val="00263F30"/>
    <w:rsid w:val="002B0805"/>
    <w:rsid w:val="002B5741"/>
    <w:rsid w:val="002D1815"/>
    <w:rsid w:val="002D6ED2"/>
    <w:rsid w:val="00343A6A"/>
    <w:rsid w:val="003828EE"/>
    <w:rsid w:val="003B2FB2"/>
    <w:rsid w:val="003B354F"/>
    <w:rsid w:val="003C0AB5"/>
    <w:rsid w:val="003C106B"/>
    <w:rsid w:val="00434335"/>
    <w:rsid w:val="00445BFA"/>
    <w:rsid w:val="004845A2"/>
    <w:rsid w:val="00490B28"/>
    <w:rsid w:val="004B288D"/>
    <w:rsid w:val="004E3C72"/>
    <w:rsid w:val="004F150B"/>
    <w:rsid w:val="004F1875"/>
    <w:rsid w:val="00515AFF"/>
    <w:rsid w:val="005218F4"/>
    <w:rsid w:val="0055635D"/>
    <w:rsid w:val="005916A5"/>
    <w:rsid w:val="005940BD"/>
    <w:rsid w:val="005A5493"/>
    <w:rsid w:val="006036BF"/>
    <w:rsid w:val="00612CDF"/>
    <w:rsid w:val="00622D94"/>
    <w:rsid w:val="00623B07"/>
    <w:rsid w:val="0064385F"/>
    <w:rsid w:val="00662A9C"/>
    <w:rsid w:val="00667AC4"/>
    <w:rsid w:val="00673F3B"/>
    <w:rsid w:val="006E0B12"/>
    <w:rsid w:val="006E2475"/>
    <w:rsid w:val="006F0384"/>
    <w:rsid w:val="0071103B"/>
    <w:rsid w:val="007142AE"/>
    <w:rsid w:val="00727629"/>
    <w:rsid w:val="00742958"/>
    <w:rsid w:val="007546DC"/>
    <w:rsid w:val="00757D41"/>
    <w:rsid w:val="00785F58"/>
    <w:rsid w:val="0079483C"/>
    <w:rsid w:val="007E4017"/>
    <w:rsid w:val="0084755D"/>
    <w:rsid w:val="008667B9"/>
    <w:rsid w:val="00871A37"/>
    <w:rsid w:val="00881D9E"/>
    <w:rsid w:val="008B4326"/>
    <w:rsid w:val="008F7BC1"/>
    <w:rsid w:val="00920782"/>
    <w:rsid w:val="00992594"/>
    <w:rsid w:val="009B6636"/>
    <w:rsid w:val="009C0E7A"/>
    <w:rsid w:val="00A01EDD"/>
    <w:rsid w:val="00A26E68"/>
    <w:rsid w:val="00A56D9F"/>
    <w:rsid w:val="00A90025"/>
    <w:rsid w:val="00AC6596"/>
    <w:rsid w:val="00AD4616"/>
    <w:rsid w:val="00AF3419"/>
    <w:rsid w:val="00B1682E"/>
    <w:rsid w:val="00B56C3A"/>
    <w:rsid w:val="00BA3393"/>
    <w:rsid w:val="00BA348C"/>
    <w:rsid w:val="00BB3298"/>
    <w:rsid w:val="00BD289A"/>
    <w:rsid w:val="00BE7E09"/>
    <w:rsid w:val="00C07732"/>
    <w:rsid w:val="00C12181"/>
    <w:rsid w:val="00C55986"/>
    <w:rsid w:val="00C5741C"/>
    <w:rsid w:val="00C72642"/>
    <w:rsid w:val="00C83671"/>
    <w:rsid w:val="00CB3BC8"/>
    <w:rsid w:val="00CF6882"/>
    <w:rsid w:val="00D248E8"/>
    <w:rsid w:val="00D36B6E"/>
    <w:rsid w:val="00D5403B"/>
    <w:rsid w:val="00D841CC"/>
    <w:rsid w:val="00D90F25"/>
    <w:rsid w:val="00DA110A"/>
    <w:rsid w:val="00DA6B7E"/>
    <w:rsid w:val="00E64252"/>
    <w:rsid w:val="00EC4676"/>
    <w:rsid w:val="00EE214B"/>
    <w:rsid w:val="00F2181F"/>
    <w:rsid w:val="00F24033"/>
    <w:rsid w:val="00F323C9"/>
    <w:rsid w:val="00F34EAE"/>
    <w:rsid w:val="00F879AC"/>
    <w:rsid w:val="00F91245"/>
    <w:rsid w:val="00FB3FDF"/>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2A2D"/>
  <w15:chartTrackingRefBased/>
  <w15:docId w15:val="{F3F7D082-9B06-9F40-8A5F-1C764F5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3575"/>
    <w:pPr>
      <w:widowControl w:val="0"/>
      <w:autoSpaceDE w:val="0"/>
      <w:autoSpaceDN w:val="0"/>
      <w:adjustRightInd w:val="0"/>
      <w:spacing w:before="240"/>
      <w:ind w:firstLine="360"/>
      <w:jc w:val="both"/>
    </w:pPr>
    <w:rPr>
      <w:rFonts w:ascii="Century Gothic" w:hAnsi="Century Gothic"/>
      <w:sz w:val="24"/>
      <w:szCs w:val="24"/>
    </w:rPr>
  </w:style>
  <w:style w:type="paragraph" w:styleId="Heading1">
    <w:name w:val="heading 1"/>
    <w:basedOn w:val="Normal"/>
    <w:link w:val="Heading1Char"/>
    <w:qFormat/>
    <w:rsid w:val="000D3575"/>
    <w:pPr>
      <w:ind w:firstLine="0"/>
      <w:outlineLvl w:val="0"/>
    </w:pPr>
    <w:rPr>
      <w:rFonts w:ascii="Times New Roman Bold" w:hAnsi="Times New Roman Bold"/>
      <w:b/>
      <w:smallCaps/>
      <w:color w:val="244061"/>
      <w:sz w:val="28"/>
      <w:szCs w:val="28"/>
    </w:rPr>
  </w:style>
  <w:style w:type="paragraph" w:styleId="Heading2">
    <w:name w:val="heading 2"/>
    <w:basedOn w:val="Normal"/>
    <w:link w:val="Heading2Char"/>
    <w:qFormat/>
    <w:rsid w:val="000D3575"/>
    <w:pPr>
      <w:jc w:val="center"/>
      <w:outlineLvl w:val="1"/>
    </w:pPr>
    <w:rPr>
      <w:rFonts w:eastAsia="Times New Roman"/>
      <w:b/>
      <w:smallCaps/>
      <w:sz w:val="36"/>
      <w:szCs w:val="36"/>
    </w:rPr>
  </w:style>
  <w:style w:type="paragraph" w:styleId="Heading3">
    <w:name w:val="heading 3"/>
    <w:basedOn w:val="Normal"/>
    <w:link w:val="Heading3Char"/>
    <w:qFormat/>
    <w:rsid w:val="000D3575"/>
    <w:pPr>
      <w:spacing w:before="120"/>
      <w:jc w:val="center"/>
      <w:outlineLvl w:val="2"/>
    </w:pPr>
    <w:rPr>
      <w:rFonts w:eastAsia="Times New Roman"/>
      <w:b/>
      <w:i/>
    </w:rPr>
  </w:style>
  <w:style w:type="paragraph" w:styleId="Heading4">
    <w:name w:val="heading 4"/>
    <w:basedOn w:val="Normal"/>
    <w:link w:val="Heading4Char"/>
    <w:qFormat/>
    <w:rsid w:val="00BE7E09"/>
    <w:pPr>
      <w:ind w:left="120"/>
      <w:outlineLvl w:val="3"/>
    </w:pPr>
    <w:rPr>
      <w:rFonts w:ascii="Times New Roman" w:eastAsia="Times New Roman" w:hAnsi="Times New Roman"/>
      <w:i/>
    </w:rPr>
  </w:style>
  <w:style w:type="paragraph" w:styleId="Heading5">
    <w:name w:val="heading 5"/>
    <w:basedOn w:val="Normal"/>
    <w:next w:val="Normal"/>
    <w:link w:val="Heading5Char"/>
    <w:qFormat/>
    <w:rsid w:val="00BE7E09"/>
    <w:pPr>
      <w:keepNext/>
      <w:outlineLvl w:val="4"/>
    </w:pPr>
    <w:rPr>
      <w:rFonts w:ascii="Times New Roman" w:eastAsia="Times New Roman" w:hAnsi="Times New Roman"/>
      <w:b/>
      <w:bCs/>
    </w:rPr>
  </w:style>
  <w:style w:type="paragraph" w:styleId="Heading6">
    <w:name w:val="heading 6"/>
    <w:basedOn w:val="Normal"/>
    <w:next w:val="Normal"/>
    <w:link w:val="Heading6Char"/>
    <w:qFormat/>
    <w:rsid w:val="00BE7E09"/>
    <w:pPr>
      <w:keepNext/>
      <w:outlineLvl w:val="5"/>
    </w:pPr>
    <w:rPr>
      <w:rFonts w:ascii="Times New Roman" w:eastAsia="Times New Roman" w:hAnsi="Times New Roman"/>
      <w:b/>
      <w:bCs/>
    </w:rPr>
  </w:style>
  <w:style w:type="paragraph" w:styleId="Heading9">
    <w:name w:val="heading 9"/>
    <w:basedOn w:val="Normal"/>
    <w:next w:val="Normal"/>
    <w:link w:val="Heading9Char"/>
    <w:qFormat/>
    <w:rsid w:val="00BE7E09"/>
    <w:pPr>
      <w:keepNext/>
      <w:jc w:val="center"/>
      <w:outlineLvl w:val="8"/>
    </w:pPr>
    <w:rPr>
      <w:rFonts w:ascii="Times New Roman" w:eastAsia="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D3575"/>
    <w:rPr>
      <w:rFonts w:ascii="Times New Roman Bold" w:hAnsi="Times New Roman Bold"/>
      <w:b/>
      <w:smallCaps/>
      <w:color w:val="244061"/>
      <w:sz w:val="28"/>
      <w:szCs w:val="28"/>
    </w:rPr>
  </w:style>
  <w:style w:type="character" w:customStyle="1" w:styleId="Heading2Char">
    <w:name w:val="Heading 2 Char"/>
    <w:link w:val="Heading2"/>
    <w:rsid w:val="000D3575"/>
    <w:rPr>
      <w:rFonts w:ascii="Century Gothic" w:eastAsia="Times New Roman" w:hAnsi="Century Gothic"/>
      <w:b/>
      <w:smallCaps/>
      <w:sz w:val="36"/>
      <w:szCs w:val="36"/>
    </w:rPr>
  </w:style>
  <w:style w:type="character" w:customStyle="1" w:styleId="Heading3Char">
    <w:name w:val="Heading 3 Char"/>
    <w:link w:val="Heading3"/>
    <w:rsid w:val="000D3575"/>
    <w:rPr>
      <w:rFonts w:ascii="Century Gothic" w:eastAsia="Times New Roman" w:hAnsi="Century Gothic"/>
      <w:b/>
      <w:i/>
      <w:sz w:val="24"/>
      <w:szCs w:val="24"/>
    </w:rPr>
  </w:style>
  <w:style w:type="character" w:customStyle="1" w:styleId="Heading4Char">
    <w:name w:val="Heading 4 Char"/>
    <w:link w:val="Heading4"/>
    <w:rsid w:val="00BE7E09"/>
    <w:rPr>
      <w:rFonts w:ascii="Times New Roman" w:eastAsia="Times New Roman" w:hAnsi="Times New Roman"/>
      <w:i/>
      <w:sz w:val="22"/>
      <w:szCs w:val="22"/>
    </w:rPr>
  </w:style>
  <w:style w:type="character" w:customStyle="1" w:styleId="Heading5Char">
    <w:name w:val="Heading 5 Char"/>
    <w:link w:val="Heading5"/>
    <w:rsid w:val="00BE7E09"/>
    <w:rPr>
      <w:rFonts w:ascii="Times New Roman" w:eastAsia="Times New Roman" w:hAnsi="Times New Roman"/>
      <w:b/>
      <w:bCs/>
      <w:sz w:val="22"/>
      <w:szCs w:val="24"/>
    </w:rPr>
  </w:style>
  <w:style w:type="character" w:customStyle="1" w:styleId="Heading6Char">
    <w:name w:val="Heading 6 Char"/>
    <w:link w:val="Heading6"/>
    <w:rsid w:val="00BE7E09"/>
    <w:rPr>
      <w:rFonts w:ascii="Times New Roman" w:eastAsia="Times New Roman" w:hAnsi="Times New Roman"/>
      <w:b/>
      <w:bCs/>
      <w:sz w:val="24"/>
      <w:szCs w:val="24"/>
    </w:rPr>
  </w:style>
  <w:style w:type="character" w:customStyle="1" w:styleId="Heading9Char">
    <w:name w:val="Heading 9 Char"/>
    <w:link w:val="Heading9"/>
    <w:rsid w:val="00BE7E09"/>
    <w:rPr>
      <w:rFonts w:ascii="Times New Roman" w:eastAsia="Times New Roman" w:hAnsi="Times New Roman"/>
      <w:i/>
      <w:iCs/>
      <w:sz w:val="22"/>
      <w:szCs w:val="22"/>
    </w:rPr>
  </w:style>
  <w:style w:type="numbering" w:customStyle="1" w:styleId="NoList1">
    <w:name w:val="No List1"/>
    <w:next w:val="NoList"/>
    <w:uiPriority w:val="99"/>
    <w:semiHidden/>
    <w:unhideWhenUsed/>
    <w:rsid w:val="00BE7E09"/>
  </w:style>
  <w:style w:type="paragraph" w:styleId="Header">
    <w:name w:val="header"/>
    <w:basedOn w:val="Normal"/>
    <w:link w:val="HeaderChar"/>
    <w:unhideWhenUsed/>
    <w:rsid w:val="00BE7E09"/>
    <w:pPr>
      <w:tabs>
        <w:tab w:val="center" w:pos="4680"/>
        <w:tab w:val="right" w:pos="9360"/>
      </w:tabs>
    </w:pPr>
    <w:rPr>
      <w:rFonts w:ascii="Cambria" w:eastAsia="MS Mincho" w:hAnsi="Cambria"/>
    </w:rPr>
  </w:style>
  <w:style w:type="character" w:customStyle="1" w:styleId="HeaderChar">
    <w:name w:val="Header Char"/>
    <w:link w:val="Header"/>
    <w:rsid w:val="00BE7E09"/>
    <w:rPr>
      <w:rFonts w:ascii="Cambria" w:eastAsia="MS Mincho" w:hAnsi="Cambria"/>
      <w:sz w:val="24"/>
      <w:szCs w:val="24"/>
    </w:rPr>
  </w:style>
  <w:style w:type="paragraph" w:styleId="Footer">
    <w:name w:val="footer"/>
    <w:basedOn w:val="Normal"/>
    <w:link w:val="FooterChar"/>
    <w:uiPriority w:val="99"/>
    <w:unhideWhenUsed/>
    <w:rsid w:val="00BE7E09"/>
    <w:pPr>
      <w:tabs>
        <w:tab w:val="center" w:pos="4680"/>
        <w:tab w:val="right" w:pos="9360"/>
      </w:tabs>
    </w:pPr>
    <w:rPr>
      <w:rFonts w:ascii="Cambria" w:eastAsia="MS Mincho" w:hAnsi="Cambria"/>
    </w:rPr>
  </w:style>
  <w:style w:type="character" w:customStyle="1" w:styleId="FooterChar">
    <w:name w:val="Footer Char"/>
    <w:link w:val="Footer"/>
    <w:uiPriority w:val="99"/>
    <w:rsid w:val="00BE7E09"/>
    <w:rPr>
      <w:rFonts w:ascii="Cambria" w:eastAsia="MS Mincho" w:hAnsi="Cambria"/>
      <w:sz w:val="24"/>
      <w:szCs w:val="24"/>
    </w:rPr>
  </w:style>
  <w:style w:type="character" w:customStyle="1" w:styleId="Hyperlink1">
    <w:name w:val="Hyperlink1"/>
    <w:unhideWhenUsed/>
    <w:rsid w:val="00BE7E09"/>
    <w:rPr>
      <w:color w:val="0000FF"/>
      <w:u w:val="single"/>
    </w:rPr>
  </w:style>
  <w:style w:type="paragraph" w:styleId="NormalWeb">
    <w:name w:val="Normal (Web)"/>
    <w:basedOn w:val="Normal"/>
    <w:uiPriority w:val="99"/>
    <w:unhideWhenUsed/>
    <w:rsid w:val="00BE7E09"/>
    <w:pPr>
      <w:spacing w:before="100" w:beforeAutospacing="1" w:after="100" w:afterAutospacing="1"/>
    </w:pPr>
    <w:rPr>
      <w:rFonts w:ascii="Times" w:eastAsia="MS Mincho" w:hAnsi="Times"/>
      <w:sz w:val="20"/>
      <w:szCs w:val="20"/>
    </w:rPr>
  </w:style>
  <w:style w:type="numbering" w:customStyle="1" w:styleId="NoList11">
    <w:name w:val="No List11"/>
    <w:next w:val="NoList"/>
    <w:semiHidden/>
    <w:unhideWhenUsed/>
    <w:rsid w:val="00BE7E09"/>
  </w:style>
  <w:style w:type="paragraph" w:customStyle="1" w:styleId="qowt-stl-hchg">
    <w:name w:val="qowt-stl-_h_ch_g"/>
    <w:basedOn w:val="Normal"/>
    <w:rsid w:val="00BE7E09"/>
    <w:pPr>
      <w:spacing w:before="100" w:beforeAutospacing="1" w:after="100" w:afterAutospacing="1"/>
    </w:pPr>
    <w:rPr>
      <w:rFonts w:ascii="Times New Roman" w:hAnsi="Times New Roman"/>
    </w:rPr>
  </w:style>
  <w:style w:type="paragraph" w:customStyle="1" w:styleId="qowt-stl-singletxtg">
    <w:name w:val="qowt-stl-_singletxt_g"/>
    <w:basedOn w:val="Normal"/>
    <w:rsid w:val="00BE7E09"/>
    <w:pPr>
      <w:spacing w:before="100" w:beforeAutospacing="1" w:after="100" w:afterAutospacing="1"/>
    </w:pPr>
    <w:rPr>
      <w:rFonts w:ascii="Times New Roman" w:hAnsi="Times New Roman"/>
    </w:rPr>
  </w:style>
  <w:style w:type="paragraph" w:styleId="ListParagraph">
    <w:name w:val="List Paragraph"/>
    <w:basedOn w:val="Normal"/>
    <w:qFormat/>
    <w:rsid w:val="00BE7E09"/>
    <w:pPr>
      <w:spacing w:after="160" w:line="259" w:lineRule="auto"/>
      <w:ind w:left="720"/>
      <w:contextualSpacing/>
    </w:pPr>
    <w:rPr>
      <w:rFonts w:eastAsia="Times New Roman"/>
    </w:rPr>
  </w:style>
  <w:style w:type="character" w:styleId="FollowedHyperlink">
    <w:name w:val="FollowedHyperlink"/>
    <w:uiPriority w:val="99"/>
    <w:rsid w:val="00BE7E09"/>
    <w:rPr>
      <w:color w:val="800080"/>
      <w:u w:val="single"/>
    </w:rPr>
  </w:style>
  <w:style w:type="paragraph" w:styleId="BalloonText">
    <w:name w:val="Balloon Text"/>
    <w:basedOn w:val="Normal"/>
    <w:link w:val="BalloonTextChar"/>
    <w:uiPriority w:val="99"/>
    <w:semiHidden/>
    <w:unhideWhenUsed/>
    <w:rsid w:val="00BE7E09"/>
    <w:rPr>
      <w:rFonts w:ascii="Tahoma" w:eastAsia="MS Mincho" w:hAnsi="Tahoma" w:cs="Tahoma"/>
      <w:sz w:val="16"/>
      <w:szCs w:val="16"/>
    </w:rPr>
  </w:style>
  <w:style w:type="character" w:customStyle="1" w:styleId="BalloonTextChar">
    <w:name w:val="Balloon Text Char"/>
    <w:link w:val="BalloonText"/>
    <w:uiPriority w:val="99"/>
    <w:semiHidden/>
    <w:rsid w:val="00BE7E09"/>
    <w:rPr>
      <w:rFonts w:ascii="Tahoma" w:eastAsia="MS Mincho" w:hAnsi="Tahoma" w:cs="Tahoma"/>
      <w:sz w:val="16"/>
      <w:szCs w:val="16"/>
    </w:rPr>
  </w:style>
  <w:style w:type="numbering" w:customStyle="1" w:styleId="NoList2">
    <w:name w:val="No List2"/>
    <w:next w:val="NoList"/>
    <w:uiPriority w:val="99"/>
    <w:semiHidden/>
    <w:unhideWhenUsed/>
    <w:rsid w:val="00BE7E09"/>
  </w:style>
  <w:style w:type="character" w:customStyle="1" w:styleId="text">
    <w:name w:val="text"/>
    <w:rsid w:val="00BE7E09"/>
  </w:style>
  <w:style w:type="character" w:customStyle="1" w:styleId="versenum">
    <w:name w:val="versenum"/>
    <w:rsid w:val="00BE7E09"/>
  </w:style>
  <w:style w:type="paragraph" w:customStyle="1" w:styleId="Body">
    <w:name w:val="Body"/>
    <w:rsid w:val="00BE7E09"/>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BodyA">
    <w:name w:val="Body A"/>
    <w:rsid w:val="00BE7E09"/>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FootnoteText1">
    <w:name w:val="Footnote Text1"/>
    <w:basedOn w:val="Normal"/>
    <w:next w:val="FootnoteText"/>
    <w:link w:val="FootnoteTextChar"/>
    <w:uiPriority w:val="99"/>
    <w:unhideWhenUsed/>
    <w:rsid w:val="00BE7E09"/>
    <w:rPr>
      <w:rFonts w:ascii="Cambria" w:eastAsia="MS Mincho" w:hAnsi="Cambria"/>
    </w:rPr>
  </w:style>
  <w:style w:type="character" w:customStyle="1" w:styleId="FootnoteTextChar">
    <w:name w:val="Footnote Text Char"/>
    <w:link w:val="FootnoteText1"/>
    <w:uiPriority w:val="99"/>
    <w:rsid w:val="00BE7E09"/>
    <w:rPr>
      <w:rFonts w:ascii="Cambria" w:eastAsia="MS Mincho" w:hAnsi="Cambria"/>
      <w:sz w:val="24"/>
      <w:szCs w:val="24"/>
    </w:rPr>
  </w:style>
  <w:style w:type="character" w:styleId="FootnoteReference">
    <w:name w:val="footnote reference"/>
    <w:uiPriority w:val="99"/>
    <w:unhideWhenUsed/>
    <w:rsid w:val="00BE7E09"/>
    <w:rPr>
      <w:vertAlign w:val="superscript"/>
    </w:rPr>
  </w:style>
  <w:style w:type="paragraph" w:customStyle="1" w:styleId="NoSpacing1">
    <w:name w:val="No Spacing1"/>
    <w:next w:val="NoSpacing"/>
    <w:uiPriority w:val="1"/>
    <w:qFormat/>
    <w:rsid w:val="00BE7E09"/>
    <w:rPr>
      <w:rFonts w:ascii="Cambria" w:hAnsi="Cambria"/>
      <w:sz w:val="22"/>
      <w:szCs w:val="22"/>
    </w:rPr>
  </w:style>
  <w:style w:type="paragraph" w:customStyle="1" w:styleId="ecxmsonormal">
    <w:name w:val="ecxmsonormal"/>
    <w:basedOn w:val="Normal"/>
    <w:rsid w:val="00BE7E09"/>
    <w:pPr>
      <w:spacing w:line="360" w:lineRule="auto"/>
    </w:pPr>
    <w:rPr>
      <w:rFonts w:ascii="Times New Roman" w:eastAsia="Times New Roman" w:hAnsi="Times New Roman"/>
    </w:rPr>
  </w:style>
  <w:style w:type="character" w:styleId="CommentReference">
    <w:name w:val="annotation reference"/>
    <w:uiPriority w:val="99"/>
    <w:semiHidden/>
    <w:unhideWhenUsed/>
    <w:rsid w:val="00BE7E09"/>
    <w:rPr>
      <w:sz w:val="18"/>
      <w:szCs w:val="18"/>
    </w:rPr>
  </w:style>
  <w:style w:type="paragraph" w:customStyle="1" w:styleId="CommentText1">
    <w:name w:val="Comment Text1"/>
    <w:basedOn w:val="Normal"/>
    <w:next w:val="CommentText"/>
    <w:link w:val="CommentTextChar"/>
    <w:uiPriority w:val="99"/>
    <w:semiHidden/>
    <w:unhideWhenUsed/>
    <w:rsid w:val="00BE7E09"/>
    <w:rPr>
      <w:rFonts w:ascii="Cambria" w:eastAsia="MS Mincho" w:hAnsi="Cambria"/>
    </w:rPr>
  </w:style>
  <w:style w:type="character" w:customStyle="1" w:styleId="CommentTextChar">
    <w:name w:val="Comment Text Char"/>
    <w:link w:val="CommentText1"/>
    <w:uiPriority w:val="99"/>
    <w:semiHidden/>
    <w:rsid w:val="00BE7E09"/>
    <w:rPr>
      <w:rFonts w:ascii="Cambria" w:eastAsia="MS Mincho" w:hAnsi="Cambria"/>
      <w:sz w:val="24"/>
      <w:szCs w:val="24"/>
    </w:rPr>
  </w:style>
  <w:style w:type="paragraph" w:customStyle="1" w:styleId="CommentSubject1">
    <w:name w:val="Comment Subject1"/>
    <w:basedOn w:val="CommentText"/>
    <w:next w:val="CommentText"/>
    <w:uiPriority w:val="99"/>
    <w:semiHidden/>
    <w:unhideWhenUsed/>
    <w:rsid w:val="00BE7E09"/>
    <w:pPr>
      <w:spacing w:after="200"/>
    </w:pPr>
    <w:rPr>
      <w:rFonts w:eastAsia="Calibri"/>
      <w:b/>
      <w:bCs/>
    </w:rPr>
  </w:style>
  <w:style w:type="character" w:customStyle="1" w:styleId="CommentSubjectChar">
    <w:name w:val="Comment Subject Char"/>
    <w:link w:val="CommentSubject"/>
    <w:uiPriority w:val="99"/>
    <w:semiHidden/>
    <w:rsid w:val="00BE7E09"/>
    <w:rPr>
      <w:b/>
      <w:bCs/>
    </w:rPr>
  </w:style>
  <w:style w:type="paragraph" w:customStyle="1" w:styleId="Revision1">
    <w:name w:val="Revision1"/>
    <w:next w:val="Revision"/>
    <w:hidden/>
    <w:uiPriority w:val="99"/>
    <w:semiHidden/>
    <w:rsid w:val="00BE7E09"/>
    <w:rPr>
      <w:rFonts w:ascii="Cambria" w:hAnsi="Cambria"/>
      <w:sz w:val="22"/>
      <w:szCs w:val="22"/>
    </w:rPr>
  </w:style>
  <w:style w:type="paragraph" w:customStyle="1" w:styleId="EndnoteText1">
    <w:name w:val="Endnote Text1"/>
    <w:basedOn w:val="Normal"/>
    <w:next w:val="EndnoteText"/>
    <w:link w:val="EndnoteTextChar"/>
    <w:uiPriority w:val="99"/>
    <w:unhideWhenUsed/>
    <w:rsid w:val="00BE7E09"/>
    <w:rPr>
      <w:rFonts w:ascii="Cambria" w:eastAsia="MS Mincho" w:hAnsi="Cambria"/>
    </w:rPr>
  </w:style>
  <w:style w:type="character" w:customStyle="1" w:styleId="EndnoteTextChar">
    <w:name w:val="Endnote Text Char"/>
    <w:link w:val="EndnoteText1"/>
    <w:uiPriority w:val="99"/>
    <w:rsid w:val="00BE7E09"/>
    <w:rPr>
      <w:rFonts w:ascii="Cambria" w:eastAsia="MS Mincho" w:hAnsi="Cambria"/>
      <w:sz w:val="24"/>
      <w:szCs w:val="24"/>
    </w:rPr>
  </w:style>
  <w:style w:type="character" w:styleId="EndnoteReference">
    <w:name w:val="endnote reference"/>
    <w:unhideWhenUsed/>
    <w:rsid w:val="00BE7E09"/>
    <w:rPr>
      <w:vertAlign w:val="superscript"/>
    </w:rPr>
  </w:style>
  <w:style w:type="paragraph" w:styleId="FootnoteText">
    <w:name w:val="footnote text"/>
    <w:basedOn w:val="Normal"/>
    <w:link w:val="FootnoteTextChar1"/>
    <w:uiPriority w:val="99"/>
    <w:unhideWhenUsed/>
    <w:rsid w:val="00BE7E09"/>
    <w:rPr>
      <w:rFonts w:ascii="Cambria" w:eastAsia="MS Mincho" w:hAnsi="Cambria"/>
      <w:sz w:val="20"/>
      <w:szCs w:val="20"/>
    </w:rPr>
  </w:style>
  <w:style w:type="character" w:customStyle="1" w:styleId="FootnoteTextChar1">
    <w:name w:val="Footnote Text Char1"/>
    <w:link w:val="FootnoteText"/>
    <w:uiPriority w:val="99"/>
    <w:rsid w:val="00BE7E09"/>
    <w:rPr>
      <w:rFonts w:ascii="Cambria" w:eastAsia="MS Mincho" w:hAnsi="Cambria"/>
    </w:rPr>
  </w:style>
  <w:style w:type="paragraph" w:styleId="NoSpacing">
    <w:name w:val="No Spacing"/>
    <w:uiPriority w:val="1"/>
    <w:qFormat/>
    <w:rsid w:val="00BE7E09"/>
    <w:rPr>
      <w:rFonts w:ascii="Cambria" w:eastAsia="MS Mincho" w:hAnsi="Cambria"/>
      <w:sz w:val="24"/>
      <w:szCs w:val="24"/>
    </w:rPr>
  </w:style>
  <w:style w:type="paragraph" w:styleId="CommentText">
    <w:name w:val="annotation text"/>
    <w:basedOn w:val="Normal"/>
    <w:link w:val="CommentTextChar1"/>
    <w:uiPriority w:val="99"/>
    <w:semiHidden/>
    <w:unhideWhenUsed/>
    <w:rsid w:val="00BE7E09"/>
    <w:rPr>
      <w:rFonts w:ascii="Cambria" w:eastAsia="MS Mincho" w:hAnsi="Cambria"/>
      <w:sz w:val="20"/>
      <w:szCs w:val="20"/>
    </w:rPr>
  </w:style>
  <w:style w:type="character" w:customStyle="1" w:styleId="CommentTextChar1">
    <w:name w:val="Comment Text Char1"/>
    <w:link w:val="CommentText"/>
    <w:uiPriority w:val="99"/>
    <w:semiHidden/>
    <w:rsid w:val="00BE7E09"/>
    <w:rPr>
      <w:rFonts w:ascii="Cambria" w:eastAsia="MS Mincho" w:hAnsi="Cambria"/>
    </w:rPr>
  </w:style>
  <w:style w:type="paragraph" w:styleId="CommentSubject">
    <w:name w:val="annotation subject"/>
    <w:basedOn w:val="CommentText"/>
    <w:next w:val="CommentText"/>
    <w:link w:val="CommentSubjectChar"/>
    <w:uiPriority w:val="99"/>
    <w:semiHidden/>
    <w:unhideWhenUsed/>
    <w:rsid w:val="00BE7E09"/>
    <w:rPr>
      <w:rFonts w:ascii="Calibri" w:eastAsia="Calibri" w:hAnsi="Calibri"/>
      <w:b/>
      <w:bCs/>
    </w:rPr>
  </w:style>
  <w:style w:type="character" w:customStyle="1" w:styleId="CommentSubjectChar1">
    <w:name w:val="Comment Subject Char1"/>
    <w:uiPriority w:val="99"/>
    <w:semiHidden/>
    <w:rsid w:val="00BE7E09"/>
    <w:rPr>
      <w:rFonts w:ascii="Cambria" w:eastAsia="MS Mincho" w:hAnsi="Cambria"/>
      <w:b/>
      <w:bCs/>
    </w:rPr>
  </w:style>
  <w:style w:type="paragraph" w:styleId="Revision">
    <w:name w:val="Revision"/>
    <w:hidden/>
    <w:uiPriority w:val="99"/>
    <w:semiHidden/>
    <w:rsid w:val="00BE7E09"/>
    <w:rPr>
      <w:rFonts w:ascii="Cambria" w:eastAsia="MS Mincho" w:hAnsi="Cambria"/>
      <w:sz w:val="24"/>
      <w:szCs w:val="24"/>
    </w:rPr>
  </w:style>
  <w:style w:type="paragraph" w:styleId="EndnoteText">
    <w:name w:val="endnote text"/>
    <w:basedOn w:val="Normal"/>
    <w:link w:val="EndnoteTextChar1"/>
    <w:uiPriority w:val="99"/>
    <w:unhideWhenUsed/>
    <w:rsid w:val="00BE7E09"/>
    <w:rPr>
      <w:rFonts w:ascii="Cambria" w:eastAsia="MS Mincho" w:hAnsi="Cambria"/>
      <w:sz w:val="20"/>
      <w:szCs w:val="20"/>
    </w:rPr>
  </w:style>
  <w:style w:type="character" w:customStyle="1" w:styleId="EndnoteTextChar1">
    <w:name w:val="Endnote Text Char1"/>
    <w:link w:val="EndnoteText"/>
    <w:uiPriority w:val="99"/>
    <w:rsid w:val="00BE7E09"/>
    <w:rPr>
      <w:rFonts w:ascii="Cambria" w:eastAsia="MS Mincho" w:hAnsi="Cambria"/>
    </w:rPr>
  </w:style>
  <w:style w:type="character" w:styleId="PageNumber">
    <w:name w:val="page number"/>
    <w:uiPriority w:val="99"/>
    <w:semiHidden/>
    <w:unhideWhenUsed/>
    <w:rsid w:val="00BE7E09"/>
  </w:style>
  <w:style w:type="character" w:styleId="Strong">
    <w:name w:val="Strong"/>
    <w:uiPriority w:val="22"/>
    <w:qFormat/>
    <w:rsid w:val="00BE7E09"/>
    <w:rPr>
      <w:b/>
      <w:bCs/>
    </w:rPr>
  </w:style>
  <w:style w:type="character" w:customStyle="1" w:styleId="A9">
    <w:name w:val="A9"/>
    <w:uiPriority w:val="99"/>
    <w:rsid w:val="00BE7E09"/>
    <w:rPr>
      <w:color w:val="221E1F"/>
      <w:sz w:val="16"/>
      <w:szCs w:val="16"/>
    </w:rPr>
  </w:style>
  <w:style w:type="numbering" w:customStyle="1" w:styleId="NoList3">
    <w:name w:val="No List3"/>
    <w:next w:val="NoList"/>
    <w:uiPriority w:val="99"/>
    <w:semiHidden/>
    <w:unhideWhenUsed/>
    <w:rsid w:val="00BE7E09"/>
  </w:style>
  <w:style w:type="paragraph" w:customStyle="1" w:styleId="Normal1">
    <w:name w:val="Normal1"/>
    <w:rsid w:val="00BE7E09"/>
    <w:pPr>
      <w:spacing w:line="276" w:lineRule="auto"/>
    </w:pPr>
    <w:rPr>
      <w:rFonts w:ascii="Arial" w:eastAsia="Arial" w:hAnsi="Arial" w:cs="Arial"/>
      <w:color w:val="000000"/>
      <w:sz w:val="22"/>
      <w:szCs w:val="22"/>
    </w:rPr>
  </w:style>
  <w:style w:type="paragraph" w:styleId="TOC1">
    <w:name w:val="toc 1"/>
    <w:basedOn w:val="Normal"/>
    <w:uiPriority w:val="1"/>
    <w:qFormat/>
    <w:rsid w:val="00BE7E09"/>
    <w:pPr>
      <w:spacing w:before="3"/>
      <w:ind w:left="100"/>
    </w:pPr>
    <w:rPr>
      <w:rFonts w:ascii="Times New Roman" w:eastAsia="Times New Roman" w:hAnsi="Times New Roman"/>
    </w:rPr>
  </w:style>
  <w:style w:type="paragraph" w:styleId="TOC2">
    <w:name w:val="toc 2"/>
    <w:basedOn w:val="Normal"/>
    <w:uiPriority w:val="1"/>
    <w:qFormat/>
    <w:rsid w:val="00BE7E09"/>
    <w:pPr>
      <w:spacing w:before="3"/>
      <w:ind w:left="460"/>
    </w:pPr>
    <w:rPr>
      <w:rFonts w:ascii="Times New Roman" w:eastAsia="Times New Roman" w:hAnsi="Times New Roman"/>
    </w:rPr>
  </w:style>
  <w:style w:type="paragraph" w:styleId="BodyText">
    <w:name w:val="Body Text"/>
    <w:basedOn w:val="Normal"/>
    <w:link w:val="BodyTextChar"/>
    <w:qFormat/>
    <w:rsid w:val="00BE7E09"/>
    <w:pPr>
      <w:ind w:left="119"/>
    </w:pPr>
    <w:rPr>
      <w:rFonts w:ascii="Times New Roman" w:eastAsia="Times New Roman" w:hAnsi="Times New Roman"/>
      <w:sz w:val="20"/>
      <w:szCs w:val="20"/>
    </w:rPr>
  </w:style>
  <w:style w:type="character" w:customStyle="1" w:styleId="BodyTextChar">
    <w:name w:val="Body Text Char"/>
    <w:link w:val="BodyText"/>
    <w:rsid w:val="00BE7E09"/>
    <w:rPr>
      <w:rFonts w:ascii="Times New Roman" w:eastAsia="Times New Roman" w:hAnsi="Times New Roman"/>
    </w:rPr>
  </w:style>
  <w:style w:type="paragraph" w:customStyle="1" w:styleId="TableParagraph">
    <w:name w:val="Table Paragraph"/>
    <w:basedOn w:val="Normal"/>
    <w:uiPriority w:val="1"/>
    <w:qFormat/>
    <w:rsid w:val="00BE7E09"/>
    <w:rPr>
      <w:rFonts w:ascii="Cambria" w:eastAsia="Cambria" w:hAnsi="Cambria"/>
    </w:rPr>
  </w:style>
  <w:style w:type="paragraph" w:customStyle="1" w:styleId="Normal2">
    <w:name w:val="Normal2"/>
    <w:rsid w:val="00BE7E09"/>
    <w:pPr>
      <w:spacing w:line="276" w:lineRule="auto"/>
    </w:pPr>
    <w:rPr>
      <w:rFonts w:ascii="Arial" w:eastAsia="Arial" w:hAnsi="Arial" w:cs="Arial"/>
      <w:color w:val="000000"/>
      <w:sz w:val="22"/>
      <w:szCs w:val="22"/>
    </w:rPr>
  </w:style>
  <w:style w:type="table" w:styleId="MediumShading2-Accent3">
    <w:name w:val="Medium Shading 2 Accent 3"/>
    <w:basedOn w:val="TableNormal"/>
    <w:uiPriority w:val="60"/>
    <w:qFormat/>
    <w:rsid w:val="00BE7E09"/>
    <w:rPr>
      <w:rFonts w:ascii="Cambria" w:eastAsia="MS Mincho"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obtitle1">
    <w:name w:val="iob_title1"/>
    <w:rsid w:val="00BE7E09"/>
    <w:rPr>
      <w:b/>
      <w:bCs/>
      <w:color w:val="000000"/>
      <w:sz w:val="18"/>
      <w:szCs w:val="18"/>
    </w:rPr>
  </w:style>
  <w:style w:type="paragraph" w:styleId="DocumentMap">
    <w:name w:val="Document Map"/>
    <w:basedOn w:val="Normal"/>
    <w:link w:val="DocumentMapChar"/>
    <w:uiPriority w:val="99"/>
    <w:semiHidden/>
    <w:unhideWhenUsed/>
    <w:rsid w:val="00BE7E09"/>
    <w:rPr>
      <w:rFonts w:ascii="Lucida Grande" w:hAnsi="Lucida Grande" w:cs="Lucida Grande"/>
    </w:rPr>
  </w:style>
  <w:style w:type="character" w:customStyle="1" w:styleId="DocumentMapChar">
    <w:name w:val="Document Map Char"/>
    <w:link w:val="DocumentMap"/>
    <w:uiPriority w:val="99"/>
    <w:semiHidden/>
    <w:rsid w:val="00BE7E09"/>
    <w:rPr>
      <w:rFonts w:ascii="Lucida Grande" w:hAnsi="Lucida Grande" w:cs="Lucida Grande"/>
      <w:sz w:val="24"/>
      <w:szCs w:val="24"/>
    </w:rPr>
  </w:style>
  <w:style w:type="numbering" w:customStyle="1" w:styleId="NoList4">
    <w:name w:val="No List4"/>
    <w:next w:val="NoList"/>
    <w:uiPriority w:val="99"/>
    <w:semiHidden/>
    <w:unhideWhenUsed/>
    <w:rsid w:val="00BE7E09"/>
  </w:style>
  <w:style w:type="paragraph" w:customStyle="1" w:styleId="Default">
    <w:name w:val="Default"/>
    <w:rsid w:val="00BE7E09"/>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s1">
    <w:name w:val="s1"/>
    <w:rsid w:val="00BE7E09"/>
  </w:style>
  <w:style w:type="character" w:customStyle="1" w:styleId="sc">
    <w:name w:val="sc"/>
    <w:rsid w:val="00BE7E09"/>
  </w:style>
  <w:style w:type="character" w:customStyle="1" w:styleId="singlehighlightclass1">
    <w:name w:val="single_highlight_class1"/>
    <w:rsid w:val="00BE7E09"/>
    <w:rPr>
      <w:shd w:val="clear" w:color="auto" w:fill="D6D6D6"/>
    </w:rPr>
  </w:style>
  <w:style w:type="character" w:customStyle="1" w:styleId="nlmx">
    <w:name w:val="nlm_x"/>
    <w:rsid w:val="00BE7E09"/>
  </w:style>
  <w:style w:type="character" w:customStyle="1" w:styleId="nlmdegrees">
    <w:name w:val="nlm_degrees"/>
    <w:rsid w:val="00BE7E09"/>
  </w:style>
  <w:style w:type="numbering" w:customStyle="1" w:styleId="NoList5">
    <w:name w:val="No List5"/>
    <w:next w:val="NoList"/>
    <w:uiPriority w:val="99"/>
    <w:semiHidden/>
    <w:unhideWhenUsed/>
    <w:rsid w:val="00BE7E09"/>
  </w:style>
  <w:style w:type="character" w:styleId="Hyperlink">
    <w:name w:val="Hyperlink"/>
    <w:uiPriority w:val="99"/>
    <w:semiHidden/>
    <w:unhideWhenUsed/>
    <w:rsid w:val="00BE7E09"/>
    <w:rPr>
      <w:color w:val="0000FF"/>
      <w:u w:val="single"/>
    </w:rPr>
  </w:style>
  <w:style w:type="character" w:customStyle="1" w:styleId="AsuntodelcomentarioCar1">
    <w:name w:val="Asunto del comentario Car1"/>
    <w:basedOn w:val="CommentTextChar1"/>
    <w:uiPriority w:val="99"/>
    <w:semiHidden/>
    <w:rsid w:val="00C83671"/>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2051">
      <w:bodyDiv w:val="1"/>
      <w:marLeft w:val="0"/>
      <w:marRight w:val="0"/>
      <w:marTop w:val="0"/>
      <w:marBottom w:val="0"/>
      <w:divBdr>
        <w:top w:val="none" w:sz="0" w:space="0" w:color="auto"/>
        <w:left w:val="none" w:sz="0" w:space="0" w:color="auto"/>
        <w:bottom w:val="none" w:sz="0" w:space="0" w:color="auto"/>
        <w:right w:val="none" w:sz="0" w:space="0" w:color="auto"/>
      </w:divBdr>
      <w:divsChild>
        <w:div w:id="529493127">
          <w:marLeft w:val="0"/>
          <w:marRight w:val="0"/>
          <w:marTop w:val="0"/>
          <w:marBottom w:val="0"/>
          <w:divBdr>
            <w:top w:val="none" w:sz="0" w:space="0" w:color="auto"/>
            <w:left w:val="none" w:sz="0" w:space="0" w:color="auto"/>
            <w:bottom w:val="none" w:sz="0" w:space="0" w:color="auto"/>
            <w:right w:val="none" w:sz="0" w:space="0" w:color="auto"/>
          </w:divBdr>
          <w:divsChild>
            <w:div w:id="130565442">
              <w:marLeft w:val="0"/>
              <w:marRight w:val="0"/>
              <w:marTop w:val="0"/>
              <w:marBottom w:val="0"/>
              <w:divBdr>
                <w:top w:val="none" w:sz="0" w:space="0" w:color="auto"/>
                <w:left w:val="none" w:sz="0" w:space="0" w:color="auto"/>
                <w:bottom w:val="none" w:sz="0" w:space="0" w:color="auto"/>
                <w:right w:val="none" w:sz="0" w:space="0" w:color="auto"/>
              </w:divBdr>
            </w:div>
            <w:div w:id="340207422">
              <w:marLeft w:val="0"/>
              <w:marRight w:val="0"/>
              <w:marTop w:val="0"/>
              <w:marBottom w:val="0"/>
              <w:divBdr>
                <w:top w:val="none" w:sz="0" w:space="0" w:color="auto"/>
                <w:left w:val="none" w:sz="0" w:space="0" w:color="auto"/>
                <w:bottom w:val="none" w:sz="0" w:space="0" w:color="auto"/>
                <w:right w:val="none" w:sz="0" w:space="0" w:color="auto"/>
              </w:divBdr>
            </w:div>
            <w:div w:id="15739368">
              <w:marLeft w:val="0"/>
              <w:marRight w:val="0"/>
              <w:marTop w:val="0"/>
              <w:marBottom w:val="0"/>
              <w:divBdr>
                <w:top w:val="none" w:sz="0" w:space="0" w:color="auto"/>
                <w:left w:val="none" w:sz="0" w:space="0" w:color="auto"/>
                <w:bottom w:val="none" w:sz="0" w:space="0" w:color="auto"/>
                <w:right w:val="none" w:sz="0" w:space="0" w:color="auto"/>
              </w:divBdr>
            </w:div>
            <w:div w:id="1118910554">
              <w:marLeft w:val="0"/>
              <w:marRight w:val="0"/>
              <w:marTop w:val="0"/>
              <w:marBottom w:val="0"/>
              <w:divBdr>
                <w:top w:val="none" w:sz="0" w:space="0" w:color="auto"/>
                <w:left w:val="none" w:sz="0" w:space="0" w:color="auto"/>
                <w:bottom w:val="none" w:sz="0" w:space="0" w:color="auto"/>
                <w:right w:val="none" w:sz="0" w:space="0" w:color="auto"/>
              </w:divBdr>
            </w:div>
            <w:div w:id="2049180605">
              <w:marLeft w:val="0"/>
              <w:marRight w:val="0"/>
              <w:marTop w:val="0"/>
              <w:marBottom w:val="0"/>
              <w:divBdr>
                <w:top w:val="none" w:sz="0" w:space="0" w:color="auto"/>
                <w:left w:val="none" w:sz="0" w:space="0" w:color="auto"/>
                <w:bottom w:val="none" w:sz="0" w:space="0" w:color="auto"/>
                <w:right w:val="none" w:sz="0" w:space="0" w:color="auto"/>
              </w:divBdr>
            </w:div>
            <w:div w:id="3360337">
              <w:marLeft w:val="0"/>
              <w:marRight w:val="0"/>
              <w:marTop w:val="0"/>
              <w:marBottom w:val="0"/>
              <w:divBdr>
                <w:top w:val="none" w:sz="0" w:space="0" w:color="auto"/>
                <w:left w:val="none" w:sz="0" w:space="0" w:color="auto"/>
                <w:bottom w:val="none" w:sz="0" w:space="0" w:color="auto"/>
                <w:right w:val="none" w:sz="0" w:space="0" w:color="auto"/>
              </w:divBdr>
            </w:div>
            <w:div w:id="639505739">
              <w:marLeft w:val="0"/>
              <w:marRight w:val="0"/>
              <w:marTop w:val="0"/>
              <w:marBottom w:val="0"/>
              <w:divBdr>
                <w:top w:val="none" w:sz="0" w:space="0" w:color="auto"/>
                <w:left w:val="none" w:sz="0" w:space="0" w:color="auto"/>
                <w:bottom w:val="none" w:sz="0" w:space="0" w:color="auto"/>
                <w:right w:val="none" w:sz="0" w:space="0" w:color="auto"/>
              </w:divBdr>
            </w:div>
            <w:div w:id="1584140451">
              <w:marLeft w:val="0"/>
              <w:marRight w:val="0"/>
              <w:marTop w:val="0"/>
              <w:marBottom w:val="0"/>
              <w:divBdr>
                <w:top w:val="none" w:sz="0" w:space="0" w:color="auto"/>
                <w:left w:val="none" w:sz="0" w:space="0" w:color="auto"/>
                <w:bottom w:val="none" w:sz="0" w:space="0" w:color="auto"/>
                <w:right w:val="none" w:sz="0" w:space="0" w:color="auto"/>
              </w:divBdr>
            </w:div>
            <w:div w:id="1162352815">
              <w:marLeft w:val="0"/>
              <w:marRight w:val="0"/>
              <w:marTop w:val="0"/>
              <w:marBottom w:val="0"/>
              <w:divBdr>
                <w:top w:val="none" w:sz="0" w:space="0" w:color="auto"/>
                <w:left w:val="none" w:sz="0" w:space="0" w:color="auto"/>
                <w:bottom w:val="none" w:sz="0" w:space="0" w:color="auto"/>
                <w:right w:val="none" w:sz="0" w:space="0" w:color="auto"/>
              </w:divBdr>
            </w:div>
            <w:div w:id="2133357709">
              <w:marLeft w:val="0"/>
              <w:marRight w:val="0"/>
              <w:marTop w:val="0"/>
              <w:marBottom w:val="0"/>
              <w:divBdr>
                <w:top w:val="none" w:sz="0" w:space="0" w:color="auto"/>
                <w:left w:val="none" w:sz="0" w:space="0" w:color="auto"/>
                <w:bottom w:val="none" w:sz="0" w:space="0" w:color="auto"/>
                <w:right w:val="none" w:sz="0" w:space="0" w:color="auto"/>
              </w:divBdr>
            </w:div>
            <w:div w:id="1825318675">
              <w:marLeft w:val="0"/>
              <w:marRight w:val="0"/>
              <w:marTop w:val="0"/>
              <w:marBottom w:val="0"/>
              <w:divBdr>
                <w:top w:val="none" w:sz="0" w:space="0" w:color="auto"/>
                <w:left w:val="none" w:sz="0" w:space="0" w:color="auto"/>
                <w:bottom w:val="none" w:sz="0" w:space="0" w:color="auto"/>
                <w:right w:val="none" w:sz="0" w:space="0" w:color="auto"/>
              </w:divBdr>
            </w:div>
            <w:div w:id="381951210">
              <w:marLeft w:val="0"/>
              <w:marRight w:val="0"/>
              <w:marTop w:val="0"/>
              <w:marBottom w:val="0"/>
              <w:divBdr>
                <w:top w:val="none" w:sz="0" w:space="0" w:color="auto"/>
                <w:left w:val="none" w:sz="0" w:space="0" w:color="auto"/>
                <w:bottom w:val="none" w:sz="0" w:space="0" w:color="auto"/>
                <w:right w:val="none" w:sz="0" w:space="0" w:color="auto"/>
              </w:divBdr>
            </w:div>
            <w:div w:id="1573657867">
              <w:marLeft w:val="0"/>
              <w:marRight w:val="0"/>
              <w:marTop w:val="0"/>
              <w:marBottom w:val="0"/>
              <w:divBdr>
                <w:top w:val="none" w:sz="0" w:space="0" w:color="auto"/>
                <w:left w:val="none" w:sz="0" w:space="0" w:color="auto"/>
                <w:bottom w:val="none" w:sz="0" w:space="0" w:color="auto"/>
                <w:right w:val="none" w:sz="0" w:space="0" w:color="auto"/>
              </w:divBdr>
            </w:div>
            <w:div w:id="1001852058">
              <w:marLeft w:val="0"/>
              <w:marRight w:val="0"/>
              <w:marTop w:val="0"/>
              <w:marBottom w:val="0"/>
              <w:divBdr>
                <w:top w:val="none" w:sz="0" w:space="0" w:color="auto"/>
                <w:left w:val="none" w:sz="0" w:space="0" w:color="auto"/>
                <w:bottom w:val="none" w:sz="0" w:space="0" w:color="auto"/>
                <w:right w:val="none" w:sz="0" w:space="0" w:color="auto"/>
              </w:divBdr>
            </w:div>
            <w:div w:id="1879318794">
              <w:marLeft w:val="0"/>
              <w:marRight w:val="0"/>
              <w:marTop w:val="0"/>
              <w:marBottom w:val="0"/>
              <w:divBdr>
                <w:top w:val="none" w:sz="0" w:space="0" w:color="auto"/>
                <w:left w:val="none" w:sz="0" w:space="0" w:color="auto"/>
                <w:bottom w:val="none" w:sz="0" w:space="0" w:color="auto"/>
                <w:right w:val="none" w:sz="0" w:space="0" w:color="auto"/>
              </w:divBdr>
            </w:div>
            <w:div w:id="454569060">
              <w:marLeft w:val="0"/>
              <w:marRight w:val="0"/>
              <w:marTop w:val="0"/>
              <w:marBottom w:val="0"/>
              <w:divBdr>
                <w:top w:val="none" w:sz="0" w:space="0" w:color="auto"/>
                <w:left w:val="none" w:sz="0" w:space="0" w:color="auto"/>
                <w:bottom w:val="none" w:sz="0" w:space="0" w:color="auto"/>
                <w:right w:val="none" w:sz="0" w:space="0" w:color="auto"/>
              </w:divBdr>
            </w:div>
            <w:div w:id="2116318379">
              <w:marLeft w:val="0"/>
              <w:marRight w:val="0"/>
              <w:marTop w:val="0"/>
              <w:marBottom w:val="0"/>
              <w:divBdr>
                <w:top w:val="none" w:sz="0" w:space="0" w:color="auto"/>
                <w:left w:val="none" w:sz="0" w:space="0" w:color="auto"/>
                <w:bottom w:val="none" w:sz="0" w:space="0" w:color="auto"/>
                <w:right w:val="none" w:sz="0" w:space="0" w:color="auto"/>
              </w:divBdr>
            </w:div>
            <w:div w:id="1600287453">
              <w:marLeft w:val="0"/>
              <w:marRight w:val="0"/>
              <w:marTop w:val="0"/>
              <w:marBottom w:val="0"/>
              <w:divBdr>
                <w:top w:val="none" w:sz="0" w:space="0" w:color="auto"/>
                <w:left w:val="none" w:sz="0" w:space="0" w:color="auto"/>
                <w:bottom w:val="none" w:sz="0" w:space="0" w:color="auto"/>
                <w:right w:val="none" w:sz="0" w:space="0" w:color="auto"/>
              </w:divBdr>
            </w:div>
            <w:div w:id="1065954475">
              <w:marLeft w:val="0"/>
              <w:marRight w:val="0"/>
              <w:marTop w:val="0"/>
              <w:marBottom w:val="0"/>
              <w:divBdr>
                <w:top w:val="none" w:sz="0" w:space="0" w:color="auto"/>
                <w:left w:val="none" w:sz="0" w:space="0" w:color="auto"/>
                <w:bottom w:val="none" w:sz="0" w:space="0" w:color="auto"/>
                <w:right w:val="none" w:sz="0" w:space="0" w:color="auto"/>
              </w:divBdr>
            </w:div>
            <w:div w:id="945230145">
              <w:marLeft w:val="0"/>
              <w:marRight w:val="0"/>
              <w:marTop w:val="0"/>
              <w:marBottom w:val="0"/>
              <w:divBdr>
                <w:top w:val="none" w:sz="0" w:space="0" w:color="auto"/>
                <w:left w:val="none" w:sz="0" w:space="0" w:color="auto"/>
                <w:bottom w:val="none" w:sz="0" w:space="0" w:color="auto"/>
                <w:right w:val="none" w:sz="0" w:space="0" w:color="auto"/>
              </w:divBdr>
            </w:div>
            <w:div w:id="1752465119">
              <w:marLeft w:val="0"/>
              <w:marRight w:val="0"/>
              <w:marTop w:val="0"/>
              <w:marBottom w:val="0"/>
              <w:divBdr>
                <w:top w:val="none" w:sz="0" w:space="0" w:color="auto"/>
                <w:left w:val="none" w:sz="0" w:space="0" w:color="auto"/>
                <w:bottom w:val="none" w:sz="0" w:space="0" w:color="auto"/>
                <w:right w:val="none" w:sz="0" w:space="0" w:color="auto"/>
              </w:divBdr>
            </w:div>
            <w:div w:id="1524323412">
              <w:marLeft w:val="0"/>
              <w:marRight w:val="0"/>
              <w:marTop w:val="0"/>
              <w:marBottom w:val="0"/>
              <w:divBdr>
                <w:top w:val="none" w:sz="0" w:space="0" w:color="auto"/>
                <w:left w:val="none" w:sz="0" w:space="0" w:color="auto"/>
                <w:bottom w:val="none" w:sz="0" w:space="0" w:color="auto"/>
                <w:right w:val="none" w:sz="0" w:space="0" w:color="auto"/>
              </w:divBdr>
            </w:div>
            <w:div w:id="884099338">
              <w:marLeft w:val="0"/>
              <w:marRight w:val="0"/>
              <w:marTop w:val="0"/>
              <w:marBottom w:val="0"/>
              <w:divBdr>
                <w:top w:val="none" w:sz="0" w:space="0" w:color="auto"/>
                <w:left w:val="none" w:sz="0" w:space="0" w:color="auto"/>
                <w:bottom w:val="none" w:sz="0" w:space="0" w:color="auto"/>
                <w:right w:val="none" w:sz="0" w:space="0" w:color="auto"/>
              </w:divBdr>
            </w:div>
            <w:div w:id="412820915">
              <w:marLeft w:val="0"/>
              <w:marRight w:val="0"/>
              <w:marTop w:val="0"/>
              <w:marBottom w:val="0"/>
              <w:divBdr>
                <w:top w:val="none" w:sz="0" w:space="0" w:color="auto"/>
                <w:left w:val="none" w:sz="0" w:space="0" w:color="auto"/>
                <w:bottom w:val="none" w:sz="0" w:space="0" w:color="auto"/>
                <w:right w:val="none" w:sz="0" w:space="0" w:color="auto"/>
              </w:divBdr>
            </w:div>
            <w:div w:id="1206605341">
              <w:marLeft w:val="0"/>
              <w:marRight w:val="0"/>
              <w:marTop w:val="0"/>
              <w:marBottom w:val="0"/>
              <w:divBdr>
                <w:top w:val="none" w:sz="0" w:space="0" w:color="auto"/>
                <w:left w:val="none" w:sz="0" w:space="0" w:color="auto"/>
                <w:bottom w:val="none" w:sz="0" w:space="0" w:color="auto"/>
                <w:right w:val="none" w:sz="0" w:space="0" w:color="auto"/>
              </w:divBdr>
            </w:div>
            <w:div w:id="1226649498">
              <w:marLeft w:val="0"/>
              <w:marRight w:val="0"/>
              <w:marTop w:val="0"/>
              <w:marBottom w:val="0"/>
              <w:divBdr>
                <w:top w:val="none" w:sz="0" w:space="0" w:color="auto"/>
                <w:left w:val="none" w:sz="0" w:space="0" w:color="auto"/>
                <w:bottom w:val="none" w:sz="0" w:space="0" w:color="auto"/>
                <w:right w:val="none" w:sz="0" w:space="0" w:color="auto"/>
              </w:divBdr>
            </w:div>
            <w:div w:id="1327825872">
              <w:marLeft w:val="0"/>
              <w:marRight w:val="0"/>
              <w:marTop w:val="0"/>
              <w:marBottom w:val="0"/>
              <w:divBdr>
                <w:top w:val="none" w:sz="0" w:space="0" w:color="auto"/>
                <w:left w:val="none" w:sz="0" w:space="0" w:color="auto"/>
                <w:bottom w:val="none" w:sz="0" w:space="0" w:color="auto"/>
                <w:right w:val="none" w:sz="0" w:space="0" w:color="auto"/>
              </w:divBdr>
            </w:div>
            <w:div w:id="1334727054">
              <w:marLeft w:val="0"/>
              <w:marRight w:val="0"/>
              <w:marTop w:val="0"/>
              <w:marBottom w:val="0"/>
              <w:divBdr>
                <w:top w:val="none" w:sz="0" w:space="0" w:color="auto"/>
                <w:left w:val="none" w:sz="0" w:space="0" w:color="auto"/>
                <w:bottom w:val="none" w:sz="0" w:space="0" w:color="auto"/>
                <w:right w:val="none" w:sz="0" w:space="0" w:color="auto"/>
              </w:divBdr>
            </w:div>
            <w:div w:id="1432118442">
              <w:marLeft w:val="0"/>
              <w:marRight w:val="0"/>
              <w:marTop w:val="0"/>
              <w:marBottom w:val="0"/>
              <w:divBdr>
                <w:top w:val="none" w:sz="0" w:space="0" w:color="auto"/>
                <w:left w:val="none" w:sz="0" w:space="0" w:color="auto"/>
                <w:bottom w:val="none" w:sz="0" w:space="0" w:color="auto"/>
                <w:right w:val="none" w:sz="0" w:space="0" w:color="auto"/>
              </w:divBdr>
            </w:div>
            <w:div w:id="94445433">
              <w:marLeft w:val="0"/>
              <w:marRight w:val="0"/>
              <w:marTop w:val="0"/>
              <w:marBottom w:val="0"/>
              <w:divBdr>
                <w:top w:val="none" w:sz="0" w:space="0" w:color="auto"/>
                <w:left w:val="none" w:sz="0" w:space="0" w:color="auto"/>
                <w:bottom w:val="none" w:sz="0" w:space="0" w:color="auto"/>
                <w:right w:val="none" w:sz="0" w:space="0" w:color="auto"/>
              </w:divBdr>
            </w:div>
            <w:div w:id="156264557">
              <w:marLeft w:val="0"/>
              <w:marRight w:val="0"/>
              <w:marTop w:val="0"/>
              <w:marBottom w:val="0"/>
              <w:divBdr>
                <w:top w:val="none" w:sz="0" w:space="0" w:color="auto"/>
                <w:left w:val="none" w:sz="0" w:space="0" w:color="auto"/>
                <w:bottom w:val="none" w:sz="0" w:space="0" w:color="auto"/>
                <w:right w:val="none" w:sz="0" w:space="0" w:color="auto"/>
              </w:divBdr>
            </w:div>
            <w:div w:id="1212961736">
              <w:marLeft w:val="0"/>
              <w:marRight w:val="0"/>
              <w:marTop w:val="0"/>
              <w:marBottom w:val="0"/>
              <w:divBdr>
                <w:top w:val="none" w:sz="0" w:space="0" w:color="auto"/>
                <w:left w:val="none" w:sz="0" w:space="0" w:color="auto"/>
                <w:bottom w:val="none" w:sz="0" w:space="0" w:color="auto"/>
                <w:right w:val="none" w:sz="0" w:space="0" w:color="auto"/>
              </w:divBdr>
            </w:div>
            <w:div w:id="1384253780">
              <w:marLeft w:val="0"/>
              <w:marRight w:val="0"/>
              <w:marTop w:val="0"/>
              <w:marBottom w:val="0"/>
              <w:divBdr>
                <w:top w:val="none" w:sz="0" w:space="0" w:color="auto"/>
                <w:left w:val="none" w:sz="0" w:space="0" w:color="auto"/>
                <w:bottom w:val="none" w:sz="0" w:space="0" w:color="auto"/>
                <w:right w:val="none" w:sz="0" w:space="0" w:color="auto"/>
              </w:divBdr>
            </w:div>
            <w:div w:id="1603997309">
              <w:marLeft w:val="0"/>
              <w:marRight w:val="0"/>
              <w:marTop w:val="0"/>
              <w:marBottom w:val="0"/>
              <w:divBdr>
                <w:top w:val="none" w:sz="0" w:space="0" w:color="auto"/>
                <w:left w:val="none" w:sz="0" w:space="0" w:color="auto"/>
                <w:bottom w:val="none" w:sz="0" w:space="0" w:color="auto"/>
                <w:right w:val="none" w:sz="0" w:space="0" w:color="auto"/>
              </w:divBdr>
            </w:div>
            <w:div w:id="1467626906">
              <w:marLeft w:val="0"/>
              <w:marRight w:val="0"/>
              <w:marTop w:val="0"/>
              <w:marBottom w:val="0"/>
              <w:divBdr>
                <w:top w:val="none" w:sz="0" w:space="0" w:color="auto"/>
                <w:left w:val="none" w:sz="0" w:space="0" w:color="auto"/>
                <w:bottom w:val="none" w:sz="0" w:space="0" w:color="auto"/>
                <w:right w:val="none" w:sz="0" w:space="0" w:color="auto"/>
              </w:divBdr>
            </w:div>
            <w:div w:id="1750148989">
              <w:marLeft w:val="0"/>
              <w:marRight w:val="0"/>
              <w:marTop w:val="0"/>
              <w:marBottom w:val="0"/>
              <w:divBdr>
                <w:top w:val="none" w:sz="0" w:space="0" w:color="auto"/>
                <w:left w:val="none" w:sz="0" w:space="0" w:color="auto"/>
                <w:bottom w:val="none" w:sz="0" w:space="0" w:color="auto"/>
                <w:right w:val="none" w:sz="0" w:space="0" w:color="auto"/>
              </w:divBdr>
            </w:div>
            <w:div w:id="2049328983">
              <w:marLeft w:val="0"/>
              <w:marRight w:val="0"/>
              <w:marTop w:val="0"/>
              <w:marBottom w:val="0"/>
              <w:divBdr>
                <w:top w:val="none" w:sz="0" w:space="0" w:color="auto"/>
                <w:left w:val="none" w:sz="0" w:space="0" w:color="auto"/>
                <w:bottom w:val="none" w:sz="0" w:space="0" w:color="auto"/>
                <w:right w:val="none" w:sz="0" w:space="0" w:color="auto"/>
              </w:divBdr>
            </w:div>
            <w:div w:id="1860123806">
              <w:marLeft w:val="0"/>
              <w:marRight w:val="0"/>
              <w:marTop w:val="0"/>
              <w:marBottom w:val="0"/>
              <w:divBdr>
                <w:top w:val="none" w:sz="0" w:space="0" w:color="auto"/>
                <w:left w:val="none" w:sz="0" w:space="0" w:color="auto"/>
                <w:bottom w:val="none" w:sz="0" w:space="0" w:color="auto"/>
                <w:right w:val="none" w:sz="0" w:space="0" w:color="auto"/>
              </w:divBdr>
            </w:div>
            <w:div w:id="589892398">
              <w:marLeft w:val="0"/>
              <w:marRight w:val="0"/>
              <w:marTop w:val="0"/>
              <w:marBottom w:val="0"/>
              <w:divBdr>
                <w:top w:val="none" w:sz="0" w:space="0" w:color="auto"/>
                <w:left w:val="none" w:sz="0" w:space="0" w:color="auto"/>
                <w:bottom w:val="none" w:sz="0" w:space="0" w:color="auto"/>
                <w:right w:val="none" w:sz="0" w:space="0" w:color="auto"/>
              </w:divBdr>
            </w:div>
            <w:div w:id="1550149683">
              <w:marLeft w:val="0"/>
              <w:marRight w:val="0"/>
              <w:marTop w:val="0"/>
              <w:marBottom w:val="0"/>
              <w:divBdr>
                <w:top w:val="none" w:sz="0" w:space="0" w:color="auto"/>
                <w:left w:val="none" w:sz="0" w:space="0" w:color="auto"/>
                <w:bottom w:val="none" w:sz="0" w:space="0" w:color="auto"/>
                <w:right w:val="none" w:sz="0" w:space="0" w:color="auto"/>
              </w:divBdr>
            </w:div>
            <w:div w:id="358554667">
              <w:marLeft w:val="0"/>
              <w:marRight w:val="0"/>
              <w:marTop w:val="0"/>
              <w:marBottom w:val="0"/>
              <w:divBdr>
                <w:top w:val="none" w:sz="0" w:space="0" w:color="auto"/>
                <w:left w:val="none" w:sz="0" w:space="0" w:color="auto"/>
                <w:bottom w:val="none" w:sz="0" w:space="0" w:color="auto"/>
                <w:right w:val="none" w:sz="0" w:space="0" w:color="auto"/>
              </w:divBdr>
            </w:div>
            <w:div w:id="642851871">
              <w:marLeft w:val="0"/>
              <w:marRight w:val="0"/>
              <w:marTop w:val="0"/>
              <w:marBottom w:val="0"/>
              <w:divBdr>
                <w:top w:val="none" w:sz="0" w:space="0" w:color="auto"/>
                <w:left w:val="none" w:sz="0" w:space="0" w:color="auto"/>
                <w:bottom w:val="none" w:sz="0" w:space="0" w:color="auto"/>
                <w:right w:val="none" w:sz="0" w:space="0" w:color="auto"/>
              </w:divBdr>
            </w:div>
            <w:div w:id="1254316804">
              <w:marLeft w:val="0"/>
              <w:marRight w:val="0"/>
              <w:marTop w:val="0"/>
              <w:marBottom w:val="0"/>
              <w:divBdr>
                <w:top w:val="none" w:sz="0" w:space="0" w:color="auto"/>
                <w:left w:val="none" w:sz="0" w:space="0" w:color="auto"/>
                <w:bottom w:val="none" w:sz="0" w:space="0" w:color="auto"/>
                <w:right w:val="none" w:sz="0" w:space="0" w:color="auto"/>
              </w:divBdr>
            </w:div>
            <w:div w:id="1454979364">
              <w:marLeft w:val="0"/>
              <w:marRight w:val="0"/>
              <w:marTop w:val="0"/>
              <w:marBottom w:val="0"/>
              <w:divBdr>
                <w:top w:val="none" w:sz="0" w:space="0" w:color="auto"/>
                <w:left w:val="none" w:sz="0" w:space="0" w:color="auto"/>
                <w:bottom w:val="none" w:sz="0" w:space="0" w:color="auto"/>
                <w:right w:val="none" w:sz="0" w:space="0" w:color="auto"/>
              </w:divBdr>
            </w:div>
            <w:div w:id="1030716348">
              <w:marLeft w:val="0"/>
              <w:marRight w:val="0"/>
              <w:marTop w:val="0"/>
              <w:marBottom w:val="0"/>
              <w:divBdr>
                <w:top w:val="none" w:sz="0" w:space="0" w:color="auto"/>
                <w:left w:val="none" w:sz="0" w:space="0" w:color="auto"/>
                <w:bottom w:val="none" w:sz="0" w:space="0" w:color="auto"/>
                <w:right w:val="none" w:sz="0" w:space="0" w:color="auto"/>
              </w:divBdr>
            </w:div>
            <w:div w:id="21051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8821">
      <w:bodyDiv w:val="1"/>
      <w:marLeft w:val="0"/>
      <w:marRight w:val="0"/>
      <w:marTop w:val="0"/>
      <w:marBottom w:val="0"/>
      <w:divBdr>
        <w:top w:val="none" w:sz="0" w:space="0" w:color="auto"/>
        <w:left w:val="none" w:sz="0" w:space="0" w:color="auto"/>
        <w:bottom w:val="none" w:sz="0" w:space="0" w:color="auto"/>
        <w:right w:val="none" w:sz="0" w:space="0" w:color="auto"/>
      </w:divBdr>
      <w:divsChild>
        <w:div w:id="779639535">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
            <w:div w:id="822624428">
              <w:marLeft w:val="0"/>
              <w:marRight w:val="0"/>
              <w:marTop w:val="0"/>
              <w:marBottom w:val="0"/>
              <w:divBdr>
                <w:top w:val="none" w:sz="0" w:space="0" w:color="auto"/>
                <w:left w:val="none" w:sz="0" w:space="0" w:color="auto"/>
                <w:bottom w:val="none" w:sz="0" w:space="0" w:color="auto"/>
                <w:right w:val="none" w:sz="0" w:space="0" w:color="auto"/>
              </w:divBdr>
            </w:div>
            <w:div w:id="443037912">
              <w:marLeft w:val="0"/>
              <w:marRight w:val="0"/>
              <w:marTop w:val="0"/>
              <w:marBottom w:val="0"/>
              <w:divBdr>
                <w:top w:val="none" w:sz="0" w:space="0" w:color="auto"/>
                <w:left w:val="none" w:sz="0" w:space="0" w:color="auto"/>
                <w:bottom w:val="none" w:sz="0" w:space="0" w:color="auto"/>
                <w:right w:val="none" w:sz="0" w:space="0" w:color="auto"/>
              </w:divBdr>
            </w:div>
            <w:div w:id="1247956047">
              <w:marLeft w:val="0"/>
              <w:marRight w:val="0"/>
              <w:marTop w:val="0"/>
              <w:marBottom w:val="0"/>
              <w:divBdr>
                <w:top w:val="none" w:sz="0" w:space="0" w:color="auto"/>
                <w:left w:val="none" w:sz="0" w:space="0" w:color="auto"/>
                <w:bottom w:val="none" w:sz="0" w:space="0" w:color="auto"/>
                <w:right w:val="none" w:sz="0" w:space="0" w:color="auto"/>
              </w:divBdr>
            </w:div>
            <w:div w:id="605234532">
              <w:marLeft w:val="0"/>
              <w:marRight w:val="0"/>
              <w:marTop w:val="0"/>
              <w:marBottom w:val="0"/>
              <w:divBdr>
                <w:top w:val="none" w:sz="0" w:space="0" w:color="auto"/>
                <w:left w:val="none" w:sz="0" w:space="0" w:color="auto"/>
                <w:bottom w:val="none" w:sz="0" w:space="0" w:color="auto"/>
                <w:right w:val="none" w:sz="0" w:space="0" w:color="auto"/>
              </w:divBdr>
            </w:div>
            <w:div w:id="124591955">
              <w:marLeft w:val="0"/>
              <w:marRight w:val="0"/>
              <w:marTop w:val="0"/>
              <w:marBottom w:val="0"/>
              <w:divBdr>
                <w:top w:val="none" w:sz="0" w:space="0" w:color="auto"/>
                <w:left w:val="none" w:sz="0" w:space="0" w:color="auto"/>
                <w:bottom w:val="none" w:sz="0" w:space="0" w:color="auto"/>
                <w:right w:val="none" w:sz="0" w:space="0" w:color="auto"/>
              </w:divBdr>
            </w:div>
            <w:div w:id="1087189809">
              <w:marLeft w:val="0"/>
              <w:marRight w:val="0"/>
              <w:marTop w:val="0"/>
              <w:marBottom w:val="0"/>
              <w:divBdr>
                <w:top w:val="none" w:sz="0" w:space="0" w:color="auto"/>
                <w:left w:val="none" w:sz="0" w:space="0" w:color="auto"/>
                <w:bottom w:val="none" w:sz="0" w:space="0" w:color="auto"/>
                <w:right w:val="none" w:sz="0" w:space="0" w:color="auto"/>
              </w:divBdr>
            </w:div>
            <w:div w:id="107968007">
              <w:marLeft w:val="0"/>
              <w:marRight w:val="0"/>
              <w:marTop w:val="0"/>
              <w:marBottom w:val="0"/>
              <w:divBdr>
                <w:top w:val="none" w:sz="0" w:space="0" w:color="auto"/>
                <w:left w:val="none" w:sz="0" w:space="0" w:color="auto"/>
                <w:bottom w:val="none" w:sz="0" w:space="0" w:color="auto"/>
                <w:right w:val="none" w:sz="0" w:space="0" w:color="auto"/>
              </w:divBdr>
            </w:div>
            <w:div w:id="545996535">
              <w:marLeft w:val="0"/>
              <w:marRight w:val="0"/>
              <w:marTop w:val="0"/>
              <w:marBottom w:val="0"/>
              <w:divBdr>
                <w:top w:val="none" w:sz="0" w:space="0" w:color="auto"/>
                <w:left w:val="none" w:sz="0" w:space="0" w:color="auto"/>
                <w:bottom w:val="none" w:sz="0" w:space="0" w:color="auto"/>
                <w:right w:val="none" w:sz="0" w:space="0" w:color="auto"/>
              </w:divBdr>
            </w:div>
            <w:div w:id="351999929">
              <w:marLeft w:val="0"/>
              <w:marRight w:val="0"/>
              <w:marTop w:val="0"/>
              <w:marBottom w:val="0"/>
              <w:divBdr>
                <w:top w:val="none" w:sz="0" w:space="0" w:color="auto"/>
                <w:left w:val="none" w:sz="0" w:space="0" w:color="auto"/>
                <w:bottom w:val="none" w:sz="0" w:space="0" w:color="auto"/>
                <w:right w:val="none" w:sz="0" w:space="0" w:color="auto"/>
              </w:divBdr>
            </w:div>
            <w:div w:id="729887605">
              <w:marLeft w:val="0"/>
              <w:marRight w:val="0"/>
              <w:marTop w:val="0"/>
              <w:marBottom w:val="0"/>
              <w:divBdr>
                <w:top w:val="none" w:sz="0" w:space="0" w:color="auto"/>
                <w:left w:val="none" w:sz="0" w:space="0" w:color="auto"/>
                <w:bottom w:val="none" w:sz="0" w:space="0" w:color="auto"/>
                <w:right w:val="none" w:sz="0" w:space="0" w:color="auto"/>
              </w:divBdr>
            </w:div>
            <w:div w:id="891042898">
              <w:marLeft w:val="0"/>
              <w:marRight w:val="0"/>
              <w:marTop w:val="0"/>
              <w:marBottom w:val="0"/>
              <w:divBdr>
                <w:top w:val="none" w:sz="0" w:space="0" w:color="auto"/>
                <w:left w:val="none" w:sz="0" w:space="0" w:color="auto"/>
                <w:bottom w:val="none" w:sz="0" w:space="0" w:color="auto"/>
                <w:right w:val="none" w:sz="0" w:space="0" w:color="auto"/>
              </w:divBdr>
            </w:div>
            <w:div w:id="996035845">
              <w:marLeft w:val="0"/>
              <w:marRight w:val="0"/>
              <w:marTop w:val="0"/>
              <w:marBottom w:val="0"/>
              <w:divBdr>
                <w:top w:val="none" w:sz="0" w:space="0" w:color="auto"/>
                <w:left w:val="none" w:sz="0" w:space="0" w:color="auto"/>
                <w:bottom w:val="none" w:sz="0" w:space="0" w:color="auto"/>
                <w:right w:val="none" w:sz="0" w:space="0" w:color="auto"/>
              </w:divBdr>
            </w:div>
            <w:div w:id="1512529698">
              <w:marLeft w:val="0"/>
              <w:marRight w:val="0"/>
              <w:marTop w:val="0"/>
              <w:marBottom w:val="0"/>
              <w:divBdr>
                <w:top w:val="none" w:sz="0" w:space="0" w:color="auto"/>
                <w:left w:val="none" w:sz="0" w:space="0" w:color="auto"/>
                <w:bottom w:val="none" w:sz="0" w:space="0" w:color="auto"/>
                <w:right w:val="none" w:sz="0" w:space="0" w:color="auto"/>
              </w:divBdr>
            </w:div>
            <w:div w:id="755588538">
              <w:marLeft w:val="0"/>
              <w:marRight w:val="0"/>
              <w:marTop w:val="0"/>
              <w:marBottom w:val="0"/>
              <w:divBdr>
                <w:top w:val="none" w:sz="0" w:space="0" w:color="auto"/>
                <w:left w:val="none" w:sz="0" w:space="0" w:color="auto"/>
                <w:bottom w:val="none" w:sz="0" w:space="0" w:color="auto"/>
                <w:right w:val="none" w:sz="0" w:space="0" w:color="auto"/>
              </w:divBdr>
            </w:div>
            <w:div w:id="1415323470">
              <w:marLeft w:val="0"/>
              <w:marRight w:val="0"/>
              <w:marTop w:val="0"/>
              <w:marBottom w:val="0"/>
              <w:divBdr>
                <w:top w:val="none" w:sz="0" w:space="0" w:color="auto"/>
                <w:left w:val="none" w:sz="0" w:space="0" w:color="auto"/>
                <w:bottom w:val="none" w:sz="0" w:space="0" w:color="auto"/>
                <w:right w:val="none" w:sz="0" w:space="0" w:color="auto"/>
              </w:divBdr>
            </w:div>
            <w:div w:id="3872527">
              <w:marLeft w:val="0"/>
              <w:marRight w:val="0"/>
              <w:marTop w:val="0"/>
              <w:marBottom w:val="0"/>
              <w:divBdr>
                <w:top w:val="none" w:sz="0" w:space="0" w:color="auto"/>
                <w:left w:val="none" w:sz="0" w:space="0" w:color="auto"/>
                <w:bottom w:val="none" w:sz="0" w:space="0" w:color="auto"/>
                <w:right w:val="none" w:sz="0" w:space="0" w:color="auto"/>
              </w:divBdr>
            </w:div>
            <w:div w:id="961500333">
              <w:marLeft w:val="0"/>
              <w:marRight w:val="0"/>
              <w:marTop w:val="0"/>
              <w:marBottom w:val="0"/>
              <w:divBdr>
                <w:top w:val="none" w:sz="0" w:space="0" w:color="auto"/>
                <w:left w:val="none" w:sz="0" w:space="0" w:color="auto"/>
                <w:bottom w:val="none" w:sz="0" w:space="0" w:color="auto"/>
                <w:right w:val="none" w:sz="0" w:space="0" w:color="auto"/>
              </w:divBdr>
            </w:div>
            <w:div w:id="606474703">
              <w:marLeft w:val="0"/>
              <w:marRight w:val="0"/>
              <w:marTop w:val="0"/>
              <w:marBottom w:val="0"/>
              <w:divBdr>
                <w:top w:val="none" w:sz="0" w:space="0" w:color="auto"/>
                <w:left w:val="none" w:sz="0" w:space="0" w:color="auto"/>
                <w:bottom w:val="none" w:sz="0" w:space="0" w:color="auto"/>
                <w:right w:val="none" w:sz="0" w:space="0" w:color="auto"/>
              </w:divBdr>
            </w:div>
            <w:div w:id="1251961601">
              <w:marLeft w:val="0"/>
              <w:marRight w:val="0"/>
              <w:marTop w:val="0"/>
              <w:marBottom w:val="0"/>
              <w:divBdr>
                <w:top w:val="none" w:sz="0" w:space="0" w:color="auto"/>
                <w:left w:val="none" w:sz="0" w:space="0" w:color="auto"/>
                <w:bottom w:val="none" w:sz="0" w:space="0" w:color="auto"/>
                <w:right w:val="none" w:sz="0" w:space="0" w:color="auto"/>
              </w:divBdr>
            </w:div>
            <w:div w:id="723530749">
              <w:marLeft w:val="0"/>
              <w:marRight w:val="0"/>
              <w:marTop w:val="0"/>
              <w:marBottom w:val="0"/>
              <w:divBdr>
                <w:top w:val="none" w:sz="0" w:space="0" w:color="auto"/>
                <w:left w:val="none" w:sz="0" w:space="0" w:color="auto"/>
                <w:bottom w:val="none" w:sz="0" w:space="0" w:color="auto"/>
                <w:right w:val="none" w:sz="0" w:space="0" w:color="auto"/>
              </w:divBdr>
            </w:div>
            <w:div w:id="104354465">
              <w:marLeft w:val="0"/>
              <w:marRight w:val="0"/>
              <w:marTop w:val="0"/>
              <w:marBottom w:val="0"/>
              <w:divBdr>
                <w:top w:val="none" w:sz="0" w:space="0" w:color="auto"/>
                <w:left w:val="none" w:sz="0" w:space="0" w:color="auto"/>
                <w:bottom w:val="none" w:sz="0" w:space="0" w:color="auto"/>
                <w:right w:val="none" w:sz="0" w:space="0" w:color="auto"/>
              </w:divBdr>
            </w:div>
            <w:div w:id="270430619">
              <w:marLeft w:val="0"/>
              <w:marRight w:val="0"/>
              <w:marTop w:val="0"/>
              <w:marBottom w:val="0"/>
              <w:divBdr>
                <w:top w:val="none" w:sz="0" w:space="0" w:color="auto"/>
                <w:left w:val="none" w:sz="0" w:space="0" w:color="auto"/>
                <w:bottom w:val="none" w:sz="0" w:space="0" w:color="auto"/>
                <w:right w:val="none" w:sz="0" w:space="0" w:color="auto"/>
              </w:divBdr>
            </w:div>
            <w:div w:id="1745449543">
              <w:marLeft w:val="0"/>
              <w:marRight w:val="0"/>
              <w:marTop w:val="0"/>
              <w:marBottom w:val="0"/>
              <w:divBdr>
                <w:top w:val="none" w:sz="0" w:space="0" w:color="auto"/>
                <w:left w:val="none" w:sz="0" w:space="0" w:color="auto"/>
                <w:bottom w:val="none" w:sz="0" w:space="0" w:color="auto"/>
                <w:right w:val="none" w:sz="0" w:space="0" w:color="auto"/>
              </w:divBdr>
            </w:div>
            <w:div w:id="646401057">
              <w:marLeft w:val="0"/>
              <w:marRight w:val="0"/>
              <w:marTop w:val="0"/>
              <w:marBottom w:val="0"/>
              <w:divBdr>
                <w:top w:val="none" w:sz="0" w:space="0" w:color="auto"/>
                <w:left w:val="none" w:sz="0" w:space="0" w:color="auto"/>
                <w:bottom w:val="none" w:sz="0" w:space="0" w:color="auto"/>
                <w:right w:val="none" w:sz="0" w:space="0" w:color="auto"/>
              </w:divBdr>
            </w:div>
            <w:div w:id="979653583">
              <w:marLeft w:val="0"/>
              <w:marRight w:val="0"/>
              <w:marTop w:val="0"/>
              <w:marBottom w:val="0"/>
              <w:divBdr>
                <w:top w:val="none" w:sz="0" w:space="0" w:color="auto"/>
                <w:left w:val="none" w:sz="0" w:space="0" w:color="auto"/>
                <w:bottom w:val="none" w:sz="0" w:space="0" w:color="auto"/>
                <w:right w:val="none" w:sz="0" w:space="0" w:color="auto"/>
              </w:divBdr>
            </w:div>
            <w:div w:id="1489899784">
              <w:marLeft w:val="0"/>
              <w:marRight w:val="0"/>
              <w:marTop w:val="0"/>
              <w:marBottom w:val="0"/>
              <w:divBdr>
                <w:top w:val="none" w:sz="0" w:space="0" w:color="auto"/>
                <w:left w:val="none" w:sz="0" w:space="0" w:color="auto"/>
                <w:bottom w:val="none" w:sz="0" w:space="0" w:color="auto"/>
                <w:right w:val="none" w:sz="0" w:space="0" w:color="auto"/>
              </w:divBdr>
            </w:div>
            <w:div w:id="2039432095">
              <w:marLeft w:val="0"/>
              <w:marRight w:val="0"/>
              <w:marTop w:val="0"/>
              <w:marBottom w:val="0"/>
              <w:divBdr>
                <w:top w:val="none" w:sz="0" w:space="0" w:color="auto"/>
                <w:left w:val="none" w:sz="0" w:space="0" w:color="auto"/>
                <w:bottom w:val="none" w:sz="0" w:space="0" w:color="auto"/>
                <w:right w:val="none" w:sz="0" w:space="0" w:color="auto"/>
              </w:divBdr>
            </w:div>
            <w:div w:id="1500584743">
              <w:marLeft w:val="0"/>
              <w:marRight w:val="0"/>
              <w:marTop w:val="0"/>
              <w:marBottom w:val="0"/>
              <w:divBdr>
                <w:top w:val="none" w:sz="0" w:space="0" w:color="auto"/>
                <w:left w:val="none" w:sz="0" w:space="0" w:color="auto"/>
                <w:bottom w:val="none" w:sz="0" w:space="0" w:color="auto"/>
                <w:right w:val="none" w:sz="0" w:space="0" w:color="auto"/>
              </w:divBdr>
            </w:div>
            <w:div w:id="811485709">
              <w:marLeft w:val="0"/>
              <w:marRight w:val="0"/>
              <w:marTop w:val="0"/>
              <w:marBottom w:val="0"/>
              <w:divBdr>
                <w:top w:val="none" w:sz="0" w:space="0" w:color="auto"/>
                <w:left w:val="none" w:sz="0" w:space="0" w:color="auto"/>
                <w:bottom w:val="none" w:sz="0" w:space="0" w:color="auto"/>
                <w:right w:val="none" w:sz="0" w:space="0" w:color="auto"/>
              </w:divBdr>
            </w:div>
            <w:div w:id="1922519577">
              <w:marLeft w:val="0"/>
              <w:marRight w:val="0"/>
              <w:marTop w:val="0"/>
              <w:marBottom w:val="0"/>
              <w:divBdr>
                <w:top w:val="none" w:sz="0" w:space="0" w:color="auto"/>
                <w:left w:val="none" w:sz="0" w:space="0" w:color="auto"/>
                <w:bottom w:val="none" w:sz="0" w:space="0" w:color="auto"/>
                <w:right w:val="none" w:sz="0" w:space="0" w:color="auto"/>
              </w:divBdr>
            </w:div>
            <w:div w:id="884215250">
              <w:marLeft w:val="0"/>
              <w:marRight w:val="0"/>
              <w:marTop w:val="0"/>
              <w:marBottom w:val="0"/>
              <w:divBdr>
                <w:top w:val="none" w:sz="0" w:space="0" w:color="auto"/>
                <w:left w:val="none" w:sz="0" w:space="0" w:color="auto"/>
                <w:bottom w:val="none" w:sz="0" w:space="0" w:color="auto"/>
                <w:right w:val="none" w:sz="0" w:space="0" w:color="auto"/>
              </w:divBdr>
            </w:div>
            <w:div w:id="1267152818">
              <w:marLeft w:val="0"/>
              <w:marRight w:val="0"/>
              <w:marTop w:val="0"/>
              <w:marBottom w:val="0"/>
              <w:divBdr>
                <w:top w:val="none" w:sz="0" w:space="0" w:color="auto"/>
                <w:left w:val="none" w:sz="0" w:space="0" w:color="auto"/>
                <w:bottom w:val="none" w:sz="0" w:space="0" w:color="auto"/>
                <w:right w:val="none" w:sz="0" w:space="0" w:color="auto"/>
              </w:divBdr>
            </w:div>
            <w:div w:id="998970864">
              <w:marLeft w:val="0"/>
              <w:marRight w:val="0"/>
              <w:marTop w:val="0"/>
              <w:marBottom w:val="0"/>
              <w:divBdr>
                <w:top w:val="none" w:sz="0" w:space="0" w:color="auto"/>
                <w:left w:val="none" w:sz="0" w:space="0" w:color="auto"/>
                <w:bottom w:val="none" w:sz="0" w:space="0" w:color="auto"/>
                <w:right w:val="none" w:sz="0" w:space="0" w:color="auto"/>
              </w:divBdr>
            </w:div>
            <w:div w:id="568884994">
              <w:marLeft w:val="0"/>
              <w:marRight w:val="0"/>
              <w:marTop w:val="0"/>
              <w:marBottom w:val="0"/>
              <w:divBdr>
                <w:top w:val="none" w:sz="0" w:space="0" w:color="auto"/>
                <w:left w:val="none" w:sz="0" w:space="0" w:color="auto"/>
                <w:bottom w:val="none" w:sz="0" w:space="0" w:color="auto"/>
                <w:right w:val="none" w:sz="0" w:space="0" w:color="auto"/>
              </w:divBdr>
            </w:div>
            <w:div w:id="530846649">
              <w:marLeft w:val="0"/>
              <w:marRight w:val="0"/>
              <w:marTop w:val="0"/>
              <w:marBottom w:val="0"/>
              <w:divBdr>
                <w:top w:val="none" w:sz="0" w:space="0" w:color="auto"/>
                <w:left w:val="none" w:sz="0" w:space="0" w:color="auto"/>
                <w:bottom w:val="none" w:sz="0" w:space="0" w:color="auto"/>
                <w:right w:val="none" w:sz="0" w:space="0" w:color="auto"/>
              </w:divBdr>
            </w:div>
            <w:div w:id="697043743">
              <w:marLeft w:val="0"/>
              <w:marRight w:val="0"/>
              <w:marTop w:val="0"/>
              <w:marBottom w:val="0"/>
              <w:divBdr>
                <w:top w:val="none" w:sz="0" w:space="0" w:color="auto"/>
                <w:left w:val="none" w:sz="0" w:space="0" w:color="auto"/>
                <w:bottom w:val="none" w:sz="0" w:space="0" w:color="auto"/>
                <w:right w:val="none" w:sz="0" w:space="0" w:color="auto"/>
              </w:divBdr>
            </w:div>
            <w:div w:id="850678662">
              <w:marLeft w:val="0"/>
              <w:marRight w:val="0"/>
              <w:marTop w:val="0"/>
              <w:marBottom w:val="0"/>
              <w:divBdr>
                <w:top w:val="none" w:sz="0" w:space="0" w:color="auto"/>
                <w:left w:val="none" w:sz="0" w:space="0" w:color="auto"/>
                <w:bottom w:val="none" w:sz="0" w:space="0" w:color="auto"/>
                <w:right w:val="none" w:sz="0" w:space="0" w:color="auto"/>
              </w:divBdr>
            </w:div>
            <w:div w:id="1488669658">
              <w:marLeft w:val="0"/>
              <w:marRight w:val="0"/>
              <w:marTop w:val="0"/>
              <w:marBottom w:val="0"/>
              <w:divBdr>
                <w:top w:val="none" w:sz="0" w:space="0" w:color="auto"/>
                <w:left w:val="none" w:sz="0" w:space="0" w:color="auto"/>
                <w:bottom w:val="none" w:sz="0" w:space="0" w:color="auto"/>
                <w:right w:val="none" w:sz="0" w:space="0" w:color="auto"/>
              </w:divBdr>
            </w:div>
            <w:div w:id="242229649">
              <w:marLeft w:val="0"/>
              <w:marRight w:val="0"/>
              <w:marTop w:val="0"/>
              <w:marBottom w:val="0"/>
              <w:divBdr>
                <w:top w:val="none" w:sz="0" w:space="0" w:color="auto"/>
                <w:left w:val="none" w:sz="0" w:space="0" w:color="auto"/>
                <w:bottom w:val="none" w:sz="0" w:space="0" w:color="auto"/>
                <w:right w:val="none" w:sz="0" w:space="0" w:color="auto"/>
              </w:divBdr>
            </w:div>
            <w:div w:id="1342197996">
              <w:marLeft w:val="0"/>
              <w:marRight w:val="0"/>
              <w:marTop w:val="0"/>
              <w:marBottom w:val="0"/>
              <w:divBdr>
                <w:top w:val="none" w:sz="0" w:space="0" w:color="auto"/>
                <w:left w:val="none" w:sz="0" w:space="0" w:color="auto"/>
                <w:bottom w:val="none" w:sz="0" w:space="0" w:color="auto"/>
                <w:right w:val="none" w:sz="0" w:space="0" w:color="auto"/>
              </w:divBdr>
            </w:div>
            <w:div w:id="4987465">
              <w:marLeft w:val="0"/>
              <w:marRight w:val="0"/>
              <w:marTop w:val="0"/>
              <w:marBottom w:val="0"/>
              <w:divBdr>
                <w:top w:val="none" w:sz="0" w:space="0" w:color="auto"/>
                <w:left w:val="none" w:sz="0" w:space="0" w:color="auto"/>
                <w:bottom w:val="none" w:sz="0" w:space="0" w:color="auto"/>
                <w:right w:val="none" w:sz="0" w:space="0" w:color="auto"/>
              </w:divBdr>
            </w:div>
            <w:div w:id="1999072767">
              <w:marLeft w:val="0"/>
              <w:marRight w:val="0"/>
              <w:marTop w:val="0"/>
              <w:marBottom w:val="0"/>
              <w:divBdr>
                <w:top w:val="none" w:sz="0" w:space="0" w:color="auto"/>
                <w:left w:val="none" w:sz="0" w:space="0" w:color="auto"/>
                <w:bottom w:val="none" w:sz="0" w:space="0" w:color="auto"/>
                <w:right w:val="none" w:sz="0" w:space="0" w:color="auto"/>
              </w:divBdr>
            </w:div>
            <w:div w:id="1941057984">
              <w:marLeft w:val="0"/>
              <w:marRight w:val="0"/>
              <w:marTop w:val="0"/>
              <w:marBottom w:val="0"/>
              <w:divBdr>
                <w:top w:val="none" w:sz="0" w:space="0" w:color="auto"/>
                <w:left w:val="none" w:sz="0" w:space="0" w:color="auto"/>
                <w:bottom w:val="none" w:sz="0" w:space="0" w:color="auto"/>
                <w:right w:val="none" w:sz="0" w:space="0" w:color="auto"/>
              </w:divBdr>
            </w:div>
            <w:div w:id="859584876">
              <w:marLeft w:val="0"/>
              <w:marRight w:val="0"/>
              <w:marTop w:val="0"/>
              <w:marBottom w:val="0"/>
              <w:divBdr>
                <w:top w:val="none" w:sz="0" w:space="0" w:color="auto"/>
                <w:left w:val="none" w:sz="0" w:space="0" w:color="auto"/>
                <w:bottom w:val="none" w:sz="0" w:space="0" w:color="auto"/>
                <w:right w:val="none" w:sz="0" w:space="0" w:color="auto"/>
              </w:divBdr>
            </w:div>
            <w:div w:id="20406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926">
      <w:bodyDiv w:val="1"/>
      <w:marLeft w:val="0"/>
      <w:marRight w:val="0"/>
      <w:marTop w:val="0"/>
      <w:marBottom w:val="0"/>
      <w:divBdr>
        <w:top w:val="none" w:sz="0" w:space="0" w:color="auto"/>
        <w:left w:val="none" w:sz="0" w:space="0" w:color="auto"/>
        <w:bottom w:val="none" w:sz="0" w:space="0" w:color="auto"/>
        <w:right w:val="none" w:sz="0" w:space="0" w:color="auto"/>
      </w:divBdr>
      <w:divsChild>
        <w:div w:id="1492334935">
          <w:marLeft w:val="0"/>
          <w:marRight w:val="0"/>
          <w:marTop w:val="0"/>
          <w:marBottom w:val="0"/>
          <w:divBdr>
            <w:top w:val="none" w:sz="0" w:space="0" w:color="auto"/>
            <w:left w:val="none" w:sz="0" w:space="0" w:color="auto"/>
            <w:bottom w:val="none" w:sz="0" w:space="0" w:color="auto"/>
            <w:right w:val="none" w:sz="0" w:space="0" w:color="auto"/>
          </w:divBdr>
          <w:divsChild>
            <w:div w:id="1219899569">
              <w:marLeft w:val="0"/>
              <w:marRight w:val="0"/>
              <w:marTop w:val="0"/>
              <w:marBottom w:val="0"/>
              <w:divBdr>
                <w:top w:val="none" w:sz="0" w:space="0" w:color="auto"/>
                <w:left w:val="none" w:sz="0" w:space="0" w:color="auto"/>
                <w:bottom w:val="none" w:sz="0" w:space="0" w:color="auto"/>
                <w:right w:val="none" w:sz="0" w:space="0" w:color="auto"/>
              </w:divBdr>
            </w:div>
            <w:div w:id="199561506">
              <w:marLeft w:val="0"/>
              <w:marRight w:val="0"/>
              <w:marTop w:val="0"/>
              <w:marBottom w:val="0"/>
              <w:divBdr>
                <w:top w:val="none" w:sz="0" w:space="0" w:color="auto"/>
                <w:left w:val="none" w:sz="0" w:space="0" w:color="auto"/>
                <w:bottom w:val="none" w:sz="0" w:space="0" w:color="auto"/>
                <w:right w:val="none" w:sz="0" w:space="0" w:color="auto"/>
              </w:divBdr>
            </w:div>
            <w:div w:id="1294673220">
              <w:marLeft w:val="0"/>
              <w:marRight w:val="0"/>
              <w:marTop w:val="0"/>
              <w:marBottom w:val="0"/>
              <w:divBdr>
                <w:top w:val="none" w:sz="0" w:space="0" w:color="auto"/>
                <w:left w:val="none" w:sz="0" w:space="0" w:color="auto"/>
                <w:bottom w:val="none" w:sz="0" w:space="0" w:color="auto"/>
                <w:right w:val="none" w:sz="0" w:space="0" w:color="auto"/>
              </w:divBdr>
            </w:div>
            <w:div w:id="1094784191">
              <w:marLeft w:val="0"/>
              <w:marRight w:val="0"/>
              <w:marTop w:val="0"/>
              <w:marBottom w:val="0"/>
              <w:divBdr>
                <w:top w:val="none" w:sz="0" w:space="0" w:color="auto"/>
                <w:left w:val="none" w:sz="0" w:space="0" w:color="auto"/>
                <w:bottom w:val="none" w:sz="0" w:space="0" w:color="auto"/>
                <w:right w:val="none" w:sz="0" w:space="0" w:color="auto"/>
              </w:divBdr>
            </w:div>
            <w:div w:id="1955746411">
              <w:marLeft w:val="0"/>
              <w:marRight w:val="0"/>
              <w:marTop w:val="0"/>
              <w:marBottom w:val="0"/>
              <w:divBdr>
                <w:top w:val="none" w:sz="0" w:space="0" w:color="auto"/>
                <w:left w:val="none" w:sz="0" w:space="0" w:color="auto"/>
                <w:bottom w:val="none" w:sz="0" w:space="0" w:color="auto"/>
                <w:right w:val="none" w:sz="0" w:space="0" w:color="auto"/>
              </w:divBdr>
            </w:div>
            <w:div w:id="1739740669">
              <w:marLeft w:val="0"/>
              <w:marRight w:val="0"/>
              <w:marTop w:val="0"/>
              <w:marBottom w:val="0"/>
              <w:divBdr>
                <w:top w:val="none" w:sz="0" w:space="0" w:color="auto"/>
                <w:left w:val="none" w:sz="0" w:space="0" w:color="auto"/>
                <w:bottom w:val="none" w:sz="0" w:space="0" w:color="auto"/>
                <w:right w:val="none" w:sz="0" w:space="0" w:color="auto"/>
              </w:divBdr>
            </w:div>
            <w:div w:id="2040281166">
              <w:marLeft w:val="0"/>
              <w:marRight w:val="0"/>
              <w:marTop w:val="0"/>
              <w:marBottom w:val="0"/>
              <w:divBdr>
                <w:top w:val="none" w:sz="0" w:space="0" w:color="auto"/>
                <w:left w:val="none" w:sz="0" w:space="0" w:color="auto"/>
                <w:bottom w:val="none" w:sz="0" w:space="0" w:color="auto"/>
                <w:right w:val="none" w:sz="0" w:space="0" w:color="auto"/>
              </w:divBdr>
            </w:div>
            <w:div w:id="359361378">
              <w:marLeft w:val="0"/>
              <w:marRight w:val="0"/>
              <w:marTop w:val="0"/>
              <w:marBottom w:val="0"/>
              <w:divBdr>
                <w:top w:val="none" w:sz="0" w:space="0" w:color="auto"/>
                <w:left w:val="none" w:sz="0" w:space="0" w:color="auto"/>
                <w:bottom w:val="none" w:sz="0" w:space="0" w:color="auto"/>
                <w:right w:val="none" w:sz="0" w:space="0" w:color="auto"/>
              </w:divBdr>
            </w:div>
            <w:div w:id="1047410193">
              <w:marLeft w:val="0"/>
              <w:marRight w:val="0"/>
              <w:marTop w:val="0"/>
              <w:marBottom w:val="0"/>
              <w:divBdr>
                <w:top w:val="none" w:sz="0" w:space="0" w:color="auto"/>
                <w:left w:val="none" w:sz="0" w:space="0" w:color="auto"/>
                <w:bottom w:val="none" w:sz="0" w:space="0" w:color="auto"/>
                <w:right w:val="none" w:sz="0" w:space="0" w:color="auto"/>
              </w:divBdr>
            </w:div>
            <w:div w:id="1268738286">
              <w:marLeft w:val="0"/>
              <w:marRight w:val="0"/>
              <w:marTop w:val="0"/>
              <w:marBottom w:val="0"/>
              <w:divBdr>
                <w:top w:val="none" w:sz="0" w:space="0" w:color="auto"/>
                <w:left w:val="none" w:sz="0" w:space="0" w:color="auto"/>
                <w:bottom w:val="none" w:sz="0" w:space="0" w:color="auto"/>
                <w:right w:val="none" w:sz="0" w:space="0" w:color="auto"/>
              </w:divBdr>
            </w:div>
            <w:div w:id="145509899">
              <w:marLeft w:val="0"/>
              <w:marRight w:val="0"/>
              <w:marTop w:val="0"/>
              <w:marBottom w:val="0"/>
              <w:divBdr>
                <w:top w:val="none" w:sz="0" w:space="0" w:color="auto"/>
                <w:left w:val="none" w:sz="0" w:space="0" w:color="auto"/>
                <w:bottom w:val="none" w:sz="0" w:space="0" w:color="auto"/>
                <w:right w:val="none" w:sz="0" w:space="0" w:color="auto"/>
              </w:divBdr>
            </w:div>
            <w:div w:id="414478952">
              <w:marLeft w:val="0"/>
              <w:marRight w:val="0"/>
              <w:marTop w:val="0"/>
              <w:marBottom w:val="0"/>
              <w:divBdr>
                <w:top w:val="none" w:sz="0" w:space="0" w:color="auto"/>
                <w:left w:val="none" w:sz="0" w:space="0" w:color="auto"/>
                <w:bottom w:val="none" w:sz="0" w:space="0" w:color="auto"/>
                <w:right w:val="none" w:sz="0" w:space="0" w:color="auto"/>
              </w:divBdr>
            </w:div>
            <w:div w:id="422994931">
              <w:marLeft w:val="0"/>
              <w:marRight w:val="0"/>
              <w:marTop w:val="0"/>
              <w:marBottom w:val="0"/>
              <w:divBdr>
                <w:top w:val="none" w:sz="0" w:space="0" w:color="auto"/>
                <w:left w:val="none" w:sz="0" w:space="0" w:color="auto"/>
                <w:bottom w:val="none" w:sz="0" w:space="0" w:color="auto"/>
                <w:right w:val="none" w:sz="0" w:space="0" w:color="auto"/>
              </w:divBdr>
            </w:div>
            <w:div w:id="101921771">
              <w:marLeft w:val="0"/>
              <w:marRight w:val="0"/>
              <w:marTop w:val="0"/>
              <w:marBottom w:val="0"/>
              <w:divBdr>
                <w:top w:val="none" w:sz="0" w:space="0" w:color="auto"/>
                <w:left w:val="none" w:sz="0" w:space="0" w:color="auto"/>
                <w:bottom w:val="none" w:sz="0" w:space="0" w:color="auto"/>
                <w:right w:val="none" w:sz="0" w:space="0" w:color="auto"/>
              </w:divBdr>
            </w:div>
            <w:div w:id="1224365734">
              <w:marLeft w:val="0"/>
              <w:marRight w:val="0"/>
              <w:marTop w:val="0"/>
              <w:marBottom w:val="0"/>
              <w:divBdr>
                <w:top w:val="none" w:sz="0" w:space="0" w:color="auto"/>
                <w:left w:val="none" w:sz="0" w:space="0" w:color="auto"/>
                <w:bottom w:val="none" w:sz="0" w:space="0" w:color="auto"/>
                <w:right w:val="none" w:sz="0" w:space="0" w:color="auto"/>
              </w:divBdr>
            </w:div>
            <w:div w:id="1369838343">
              <w:marLeft w:val="0"/>
              <w:marRight w:val="0"/>
              <w:marTop w:val="0"/>
              <w:marBottom w:val="0"/>
              <w:divBdr>
                <w:top w:val="none" w:sz="0" w:space="0" w:color="auto"/>
                <w:left w:val="none" w:sz="0" w:space="0" w:color="auto"/>
                <w:bottom w:val="none" w:sz="0" w:space="0" w:color="auto"/>
                <w:right w:val="none" w:sz="0" w:space="0" w:color="auto"/>
              </w:divBdr>
            </w:div>
            <w:div w:id="1975988173">
              <w:marLeft w:val="0"/>
              <w:marRight w:val="0"/>
              <w:marTop w:val="0"/>
              <w:marBottom w:val="0"/>
              <w:divBdr>
                <w:top w:val="none" w:sz="0" w:space="0" w:color="auto"/>
                <w:left w:val="none" w:sz="0" w:space="0" w:color="auto"/>
                <w:bottom w:val="none" w:sz="0" w:space="0" w:color="auto"/>
                <w:right w:val="none" w:sz="0" w:space="0" w:color="auto"/>
              </w:divBdr>
            </w:div>
            <w:div w:id="1907372663">
              <w:marLeft w:val="0"/>
              <w:marRight w:val="0"/>
              <w:marTop w:val="0"/>
              <w:marBottom w:val="0"/>
              <w:divBdr>
                <w:top w:val="none" w:sz="0" w:space="0" w:color="auto"/>
                <w:left w:val="none" w:sz="0" w:space="0" w:color="auto"/>
                <w:bottom w:val="none" w:sz="0" w:space="0" w:color="auto"/>
                <w:right w:val="none" w:sz="0" w:space="0" w:color="auto"/>
              </w:divBdr>
            </w:div>
            <w:div w:id="316812615">
              <w:marLeft w:val="0"/>
              <w:marRight w:val="0"/>
              <w:marTop w:val="0"/>
              <w:marBottom w:val="0"/>
              <w:divBdr>
                <w:top w:val="none" w:sz="0" w:space="0" w:color="auto"/>
                <w:left w:val="none" w:sz="0" w:space="0" w:color="auto"/>
                <w:bottom w:val="none" w:sz="0" w:space="0" w:color="auto"/>
                <w:right w:val="none" w:sz="0" w:space="0" w:color="auto"/>
              </w:divBdr>
            </w:div>
            <w:div w:id="562646179">
              <w:marLeft w:val="0"/>
              <w:marRight w:val="0"/>
              <w:marTop w:val="0"/>
              <w:marBottom w:val="0"/>
              <w:divBdr>
                <w:top w:val="none" w:sz="0" w:space="0" w:color="auto"/>
                <w:left w:val="none" w:sz="0" w:space="0" w:color="auto"/>
                <w:bottom w:val="none" w:sz="0" w:space="0" w:color="auto"/>
                <w:right w:val="none" w:sz="0" w:space="0" w:color="auto"/>
              </w:divBdr>
            </w:div>
            <w:div w:id="384570195">
              <w:marLeft w:val="0"/>
              <w:marRight w:val="0"/>
              <w:marTop w:val="0"/>
              <w:marBottom w:val="0"/>
              <w:divBdr>
                <w:top w:val="none" w:sz="0" w:space="0" w:color="auto"/>
                <w:left w:val="none" w:sz="0" w:space="0" w:color="auto"/>
                <w:bottom w:val="none" w:sz="0" w:space="0" w:color="auto"/>
                <w:right w:val="none" w:sz="0" w:space="0" w:color="auto"/>
              </w:divBdr>
            </w:div>
            <w:div w:id="1484082288">
              <w:marLeft w:val="0"/>
              <w:marRight w:val="0"/>
              <w:marTop w:val="0"/>
              <w:marBottom w:val="0"/>
              <w:divBdr>
                <w:top w:val="none" w:sz="0" w:space="0" w:color="auto"/>
                <w:left w:val="none" w:sz="0" w:space="0" w:color="auto"/>
                <w:bottom w:val="none" w:sz="0" w:space="0" w:color="auto"/>
                <w:right w:val="none" w:sz="0" w:space="0" w:color="auto"/>
              </w:divBdr>
            </w:div>
            <w:div w:id="123470892">
              <w:marLeft w:val="0"/>
              <w:marRight w:val="0"/>
              <w:marTop w:val="0"/>
              <w:marBottom w:val="0"/>
              <w:divBdr>
                <w:top w:val="none" w:sz="0" w:space="0" w:color="auto"/>
                <w:left w:val="none" w:sz="0" w:space="0" w:color="auto"/>
                <w:bottom w:val="none" w:sz="0" w:space="0" w:color="auto"/>
                <w:right w:val="none" w:sz="0" w:space="0" w:color="auto"/>
              </w:divBdr>
            </w:div>
            <w:div w:id="503478213">
              <w:marLeft w:val="0"/>
              <w:marRight w:val="0"/>
              <w:marTop w:val="0"/>
              <w:marBottom w:val="0"/>
              <w:divBdr>
                <w:top w:val="none" w:sz="0" w:space="0" w:color="auto"/>
                <w:left w:val="none" w:sz="0" w:space="0" w:color="auto"/>
                <w:bottom w:val="none" w:sz="0" w:space="0" w:color="auto"/>
                <w:right w:val="none" w:sz="0" w:space="0" w:color="auto"/>
              </w:divBdr>
            </w:div>
            <w:div w:id="2018849514">
              <w:marLeft w:val="0"/>
              <w:marRight w:val="0"/>
              <w:marTop w:val="0"/>
              <w:marBottom w:val="0"/>
              <w:divBdr>
                <w:top w:val="none" w:sz="0" w:space="0" w:color="auto"/>
                <w:left w:val="none" w:sz="0" w:space="0" w:color="auto"/>
                <w:bottom w:val="none" w:sz="0" w:space="0" w:color="auto"/>
                <w:right w:val="none" w:sz="0" w:space="0" w:color="auto"/>
              </w:divBdr>
            </w:div>
            <w:div w:id="1320188493">
              <w:marLeft w:val="0"/>
              <w:marRight w:val="0"/>
              <w:marTop w:val="0"/>
              <w:marBottom w:val="0"/>
              <w:divBdr>
                <w:top w:val="none" w:sz="0" w:space="0" w:color="auto"/>
                <w:left w:val="none" w:sz="0" w:space="0" w:color="auto"/>
                <w:bottom w:val="none" w:sz="0" w:space="0" w:color="auto"/>
                <w:right w:val="none" w:sz="0" w:space="0" w:color="auto"/>
              </w:divBdr>
            </w:div>
            <w:div w:id="304553828">
              <w:marLeft w:val="0"/>
              <w:marRight w:val="0"/>
              <w:marTop w:val="0"/>
              <w:marBottom w:val="0"/>
              <w:divBdr>
                <w:top w:val="none" w:sz="0" w:space="0" w:color="auto"/>
                <w:left w:val="none" w:sz="0" w:space="0" w:color="auto"/>
                <w:bottom w:val="none" w:sz="0" w:space="0" w:color="auto"/>
                <w:right w:val="none" w:sz="0" w:space="0" w:color="auto"/>
              </w:divBdr>
            </w:div>
            <w:div w:id="1380012419">
              <w:marLeft w:val="0"/>
              <w:marRight w:val="0"/>
              <w:marTop w:val="0"/>
              <w:marBottom w:val="0"/>
              <w:divBdr>
                <w:top w:val="none" w:sz="0" w:space="0" w:color="auto"/>
                <w:left w:val="none" w:sz="0" w:space="0" w:color="auto"/>
                <w:bottom w:val="none" w:sz="0" w:space="0" w:color="auto"/>
                <w:right w:val="none" w:sz="0" w:space="0" w:color="auto"/>
              </w:divBdr>
            </w:div>
            <w:div w:id="988439402">
              <w:marLeft w:val="0"/>
              <w:marRight w:val="0"/>
              <w:marTop w:val="0"/>
              <w:marBottom w:val="0"/>
              <w:divBdr>
                <w:top w:val="none" w:sz="0" w:space="0" w:color="auto"/>
                <w:left w:val="none" w:sz="0" w:space="0" w:color="auto"/>
                <w:bottom w:val="none" w:sz="0" w:space="0" w:color="auto"/>
                <w:right w:val="none" w:sz="0" w:space="0" w:color="auto"/>
              </w:divBdr>
            </w:div>
            <w:div w:id="2087992221">
              <w:marLeft w:val="0"/>
              <w:marRight w:val="0"/>
              <w:marTop w:val="0"/>
              <w:marBottom w:val="0"/>
              <w:divBdr>
                <w:top w:val="none" w:sz="0" w:space="0" w:color="auto"/>
                <w:left w:val="none" w:sz="0" w:space="0" w:color="auto"/>
                <w:bottom w:val="none" w:sz="0" w:space="0" w:color="auto"/>
                <w:right w:val="none" w:sz="0" w:space="0" w:color="auto"/>
              </w:divBdr>
            </w:div>
            <w:div w:id="2101220828">
              <w:marLeft w:val="0"/>
              <w:marRight w:val="0"/>
              <w:marTop w:val="0"/>
              <w:marBottom w:val="0"/>
              <w:divBdr>
                <w:top w:val="none" w:sz="0" w:space="0" w:color="auto"/>
                <w:left w:val="none" w:sz="0" w:space="0" w:color="auto"/>
                <w:bottom w:val="none" w:sz="0" w:space="0" w:color="auto"/>
                <w:right w:val="none" w:sz="0" w:space="0" w:color="auto"/>
              </w:divBdr>
            </w:div>
            <w:div w:id="525675850">
              <w:marLeft w:val="0"/>
              <w:marRight w:val="0"/>
              <w:marTop w:val="0"/>
              <w:marBottom w:val="0"/>
              <w:divBdr>
                <w:top w:val="none" w:sz="0" w:space="0" w:color="auto"/>
                <w:left w:val="none" w:sz="0" w:space="0" w:color="auto"/>
                <w:bottom w:val="none" w:sz="0" w:space="0" w:color="auto"/>
                <w:right w:val="none" w:sz="0" w:space="0" w:color="auto"/>
              </w:divBdr>
            </w:div>
            <w:div w:id="1974407110">
              <w:marLeft w:val="0"/>
              <w:marRight w:val="0"/>
              <w:marTop w:val="0"/>
              <w:marBottom w:val="0"/>
              <w:divBdr>
                <w:top w:val="none" w:sz="0" w:space="0" w:color="auto"/>
                <w:left w:val="none" w:sz="0" w:space="0" w:color="auto"/>
                <w:bottom w:val="none" w:sz="0" w:space="0" w:color="auto"/>
                <w:right w:val="none" w:sz="0" w:space="0" w:color="auto"/>
              </w:divBdr>
            </w:div>
            <w:div w:id="754744668">
              <w:marLeft w:val="0"/>
              <w:marRight w:val="0"/>
              <w:marTop w:val="0"/>
              <w:marBottom w:val="0"/>
              <w:divBdr>
                <w:top w:val="none" w:sz="0" w:space="0" w:color="auto"/>
                <w:left w:val="none" w:sz="0" w:space="0" w:color="auto"/>
                <w:bottom w:val="none" w:sz="0" w:space="0" w:color="auto"/>
                <w:right w:val="none" w:sz="0" w:space="0" w:color="auto"/>
              </w:divBdr>
            </w:div>
            <w:div w:id="1579897714">
              <w:marLeft w:val="0"/>
              <w:marRight w:val="0"/>
              <w:marTop w:val="0"/>
              <w:marBottom w:val="0"/>
              <w:divBdr>
                <w:top w:val="none" w:sz="0" w:space="0" w:color="auto"/>
                <w:left w:val="none" w:sz="0" w:space="0" w:color="auto"/>
                <w:bottom w:val="none" w:sz="0" w:space="0" w:color="auto"/>
                <w:right w:val="none" w:sz="0" w:space="0" w:color="auto"/>
              </w:divBdr>
            </w:div>
            <w:div w:id="1457522862">
              <w:marLeft w:val="0"/>
              <w:marRight w:val="0"/>
              <w:marTop w:val="0"/>
              <w:marBottom w:val="0"/>
              <w:divBdr>
                <w:top w:val="none" w:sz="0" w:space="0" w:color="auto"/>
                <w:left w:val="none" w:sz="0" w:space="0" w:color="auto"/>
                <w:bottom w:val="none" w:sz="0" w:space="0" w:color="auto"/>
                <w:right w:val="none" w:sz="0" w:space="0" w:color="auto"/>
              </w:divBdr>
            </w:div>
            <w:div w:id="213927103">
              <w:marLeft w:val="0"/>
              <w:marRight w:val="0"/>
              <w:marTop w:val="0"/>
              <w:marBottom w:val="0"/>
              <w:divBdr>
                <w:top w:val="none" w:sz="0" w:space="0" w:color="auto"/>
                <w:left w:val="none" w:sz="0" w:space="0" w:color="auto"/>
                <w:bottom w:val="none" w:sz="0" w:space="0" w:color="auto"/>
                <w:right w:val="none" w:sz="0" w:space="0" w:color="auto"/>
              </w:divBdr>
            </w:div>
            <w:div w:id="1646201337">
              <w:marLeft w:val="0"/>
              <w:marRight w:val="0"/>
              <w:marTop w:val="0"/>
              <w:marBottom w:val="0"/>
              <w:divBdr>
                <w:top w:val="none" w:sz="0" w:space="0" w:color="auto"/>
                <w:left w:val="none" w:sz="0" w:space="0" w:color="auto"/>
                <w:bottom w:val="none" w:sz="0" w:space="0" w:color="auto"/>
                <w:right w:val="none" w:sz="0" w:space="0" w:color="auto"/>
              </w:divBdr>
            </w:div>
            <w:div w:id="753891175">
              <w:marLeft w:val="0"/>
              <w:marRight w:val="0"/>
              <w:marTop w:val="0"/>
              <w:marBottom w:val="0"/>
              <w:divBdr>
                <w:top w:val="none" w:sz="0" w:space="0" w:color="auto"/>
                <w:left w:val="none" w:sz="0" w:space="0" w:color="auto"/>
                <w:bottom w:val="none" w:sz="0" w:space="0" w:color="auto"/>
                <w:right w:val="none" w:sz="0" w:space="0" w:color="auto"/>
              </w:divBdr>
            </w:div>
            <w:div w:id="1374579438">
              <w:marLeft w:val="0"/>
              <w:marRight w:val="0"/>
              <w:marTop w:val="0"/>
              <w:marBottom w:val="0"/>
              <w:divBdr>
                <w:top w:val="none" w:sz="0" w:space="0" w:color="auto"/>
                <w:left w:val="none" w:sz="0" w:space="0" w:color="auto"/>
                <w:bottom w:val="none" w:sz="0" w:space="0" w:color="auto"/>
                <w:right w:val="none" w:sz="0" w:space="0" w:color="auto"/>
              </w:divBdr>
            </w:div>
            <w:div w:id="1215505911">
              <w:marLeft w:val="0"/>
              <w:marRight w:val="0"/>
              <w:marTop w:val="0"/>
              <w:marBottom w:val="0"/>
              <w:divBdr>
                <w:top w:val="none" w:sz="0" w:space="0" w:color="auto"/>
                <w:left w:val="none" w:sz="0" w:space="0" w:color="auto"/>
                <w:bottom w:val="none" w:sz="0" w:space="0" w:color="auto"/>
                <w:right w:val="none" w:sz="0" w:space="0" w:color="auto"/>
              </w:divBdr>
            </w:div>
            <w:div w:id="418410195">
              <w:marLeft w:val="0"/>
              <w:marRight w:val="0"/>
              <w:marTop w:val="0"/>
              <w:marBottom w:val="0"/>
              <w:divBdr>
                <w:top w:val="none" w:sz="0" w:space="0" w:color="auto"/>
                <w:left w:val="none" w:sz="0" w:space="0" w:color="auto"/>
                <w:bottom w:val="none" w:sz="0" w:space="0" w:color="auto"/>
                <w:right w:val="none" w:sz="0" w:space="0" w:color="auto"/>
              </w:divBdr>
            </w:div>
            <w:div w:id="1031221045">
              <w:marLeft w:val="0"/>
              <w:marRight w:val="0"/>
              <w:marTop w:val="0"/>
              <w:marBottom w:val="0"/>
              <w:divBdr>
                <w:top w:val="none" w:sz="0" w:space="0" w:color="auto"/>
                <w:left w:val="none" w:sz="0" w:space="0" w:color="auto"/>
                <w:bottom w:val="none" w:sz="0" w:space="0" w:color="auto"/>
                <w:right w:val="none" w:sz="0" w:space="0" w:color="auto"/>
              </w:divBdr>
            </w:div>
            <w:div w:id="409278650">
              <w:marLeft w:val="0"/>
              <w:marRight w:val="0"/>
              <w:marTop w:val="0"/>
              <w:marBottom w:val="0"/>
              <w:divBdr>
                <w:top w:val="none" w:sz="0" w:space="0" w:color="auto"/>
                <w:left w:val="none" w:sz="0" w:space="0" w:color="auto"/>
                <w:bottom w:val="none" w:sz="0" w:space="0" w:color="auto"/>
                <w:right w:val="none" w:sz="0" w:space="0" w:color="auto"/>
              </w:divBdr>
            </w:div>
            <w:div w:id="816872372">
              <w:marLeft w:val="0"/>
              <w:marRight w:val="0"/>
              <w:marTop w:val="0"/>
              <w:marBottom w:val="0"/>
              <w:divBdr>
                <w:top w:val="none" w:sz="0" w:space="0" w:color="auto"/>
                <w:left w:val="none" w:sz="0" w:space="0" w:color="auto"/>
                <w:bottom w:val="none" w:sz="0" w:space="0" w:color="auto"/>
                <w:right w:val="none" w:sz="0" w:space="0" w:color="auto"/>
              </w:divBdr>
            </w:div>
            <w:div w:id="15197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0022-C442-444F-B728-121A6FC7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11701</Words>
  <Characters>66700</Characters>
  <Application>Microsoft Macintosh Word</Application>
  <DocSecurity>0</DocSecurity>
  <Lines>555</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Presbyterian Church (U.S.A.)</Company>
  <LinksUpToDate>false</LinksUpToDate>
  <CharactersWithSpaces>78245</CharactersWithSpaces>
  <SharedDoc>false</SharedDoc>
  <HLinks>
    <vt:vector size="12" baseType="variant">
      <vt:variant>
        <vt:i4>2228277</vt:i4>
      </vt:variant>
      <vt:variant>
        <vt:i4>3</vt:i4>
      </vt:variant>
      <vt:variant>
        <vt:i4>0</vt:i4>
      </vt:variant>
      <vt:variant>
        <vt:i4>5</vt:i4>
      </vt:variant>
      <vt:variant>
        <vt:lpwstr>http://www.pcusa.org/racialjustice</vt:lpwstr>
      </vt:variant>
      <vt:variant>
        <vt:lpwstr/>
      </vt:variant>
      <vt:variant>
        <vt:i4>2228277</vt:i4>
      </vt:variant>
      <vt:variant>
        <vt:i4>0</vt:i4>
      </vt:variant>
      <vt:variant>
        <vt:i4>0</vt:i4>
      </vt:variant>
      <vt:variant>
        <vt:i4>5</vt:i4>
      </vt:variant>
      <vt:variant>
        <vt:lpwstr>http://www.pcusa.org/racialjustice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Stephenson</dc:creator>
  <cp:keywords/>
  <cp:lastModifiedBy>Valerie Way</cp:lastModifiedBy>
  <cp:revision>2</cp:revision>
  <dcterms:created xsi:type="dcterms:W3CDTF">2017-01-24T13:27:00Z</dcterms:created>
  <dcterms:modified xsi:type="dcterms:W3CDTF">2017-01-24T13:27:00Z</dcterms:modified>
</cp:coreProperties>
</file>